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华文仿宋" w:hAnsi="华文仿宋" w:eastAsia="华文仿宋"/>
          <w:b/>
          <w:sz w:val="36"/>
          <w:szCs w:val="36"/>
          <w:lang w:eastAsia="zh-CN"/>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lang w:val="en-US" w:eastAsia="zh-CN"/>
        </w:rPr>
        <w:t>1</w:t>
      </w:r>
      <w:r>
        <w:rPr>
          <w:rFonts w:hint="eastAsia" w:ascii="华文仿宋" w:hAnsi="华文仿宋" w:eastAsia="华文仿宋"/>
          <w:b/>
          <w:sz w:val="36"/>
          <w:szCs w:val="36"/>
        </w:rPr>
        <w:t>年</w:t>
      </w:r>
      <w:r>
        <w:rPr>
          <w:rFonts w:hint="eastAsia" w:ascii="华文仿宋" w:hAnsi="华文仿宋" w:eastAsia="华文仿宋"/>
          <w:b/>
          <w:sz w:val="36"/>
          <w:szCs w:val="36"/>
          <w:lang w:eastAsia="zh-CN"/>
        </w:rPr>
        <w:t>高职扩招</w:t>
      </w:r>
    </w:p>
    <w:p>
      <w:pPr>
        <w:jc w:val="center"/>
        <w:rPr>
          <w:rFonts w:ascii="华文仿宋" w:hAnsi="华文仿宋" w:eastAsia="华文仿宋"/>
          <w:b/>
          <w:sz w:val="36"/>
          <w:szCs w:val="36"/>
        </w:rPr>
      </w:pPr>
      <w:r>
        <w:rPr>
          <w:rFonts w:hint="eastAsia" w:ascii="华文仿宋" w:hAnsi="华文仿宋" w:eastAsia="华文仿宋"/>
          <w:b/>
          <w:sz w:val="36"/>
          <w:szCs w:val="36"/>
          <w:lang w:eastAsia="zh-CN"/>
        </w:rPr>
        <w:t>专项招生</w:t>
      </w:r>
      <w:r>
        <w:rPr>
          <w:rFonts w:hint="eastAsia" w:ascii="华文仿宋" w:hAnsi="华文仿宋" w:eastAsia="华文仿宋"/>
          <w:b/>
          <w:sz w:val="36"/>
          <w:szCs w:val="36"/>
          <w:lang w:val="en-US" w:eastAsia="zh-CN"/>
        </w:rPr>
        <w:t>电子商务</w:t>
      </w:r>
      <w:r>
        <w:rPr>
          <w:rFonts w:hint="eastAsia" w:ascii="华文仿宋" w:hAnsi="华文仿宋" w:eastAsia="华文仿宋"/>
          <w:b/>
          <w:sz w:val="36"/>
          <w:szCs w:val="36"/>
        </w:rPr>
        <w:t>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w:t>
      </w:r>
      <w:r>
        <w:rPr>
          <w:rFonts w:hint="eastAsia" w:ascii="华文仿宋" w:hAnsi="华文仿宋" w:eastAsia="华文仿宋"/>
          <w:sz w:val="28"/>
          <w:szCs w:val="28"/>
          <w:lang w:eastAsia="zh-CN"/>
        </w:rPr>
        <w:t>通知</w:t>
      </w:r>
      <w:r>
        <w:rPr>
          <w:rFonts w:hint="eastAsia" w:ascii="华文仿宋" w:hAnsi="华文仿宋" w:eastAsia="华文仿宋"/>
          <w:sz w:val="28"/>
          <w:szCs w:val="28"/>
        </w:rPr>
        <w:t>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考试采用闭卷笔试形式，全卷满分1</w:t>
      </w:r>
      <w:r>
        <w:rPr>
          <w:rFonts w:ascii="华文仿宋" w:hAnsi="华文仿宋" w:eastAsia="华文仿宋"/>
          <w:sz w:val="28"/>
          <w:szCs w:val="28"/>
        </w:rPr>
        <w:t>00</w:t>
      </w:r>
      <w:r>
        <w:rPr>
          <w:rFonts w:hint="eastAsia" w:ascii="华文仿宋" w:hAnsi="华文仿宋" w:eastAsia="华文仿宋"/>
          <w:sz w:val="28"/>
          <w:szCs w:val="28"/>
        </w:rPr>
        <w:t>分，考试时间为</w:t>
      </w:r>
      <w:r>
        <w:rPr>
          <w:rFonts w:ascii="华文仿宋" w:hAnsi="华文仿宋" w:eastAsia="华文仿宋"/>
          <w:sz w:val="28"/>
          <w:szCs w:val="28"/>
        </w:rPr>
        <w:t>120</w:t>
      </w:r>
      <w:r>
        <w:rPr>
          <w:rFonts w:hint="eastAsia" w:ascii="华文仿宋" w:hAnsi="华文仿宋" w:eastAsia="华文仿宋"/>
          <w:sz w:val="28"/>
          <w:szCs w:val="28"/>
        </w:rPr>
        <w:t>分钟。考试内容为综合文化知识+职业技能，各部分所占分数比例为</w:t>
      </w:r>
      <w:r>
        <w:rPr>
          <w:rFonts w:hint="eastAsia" w:ascii="华文仿宋" w:hAnsi="华文仿宋" w:eastAsia="华文仿宋"/>
          <w:sz w:val="28"/>
          <w:szCs w:val="28"/>
          <w:lang w:val="en-US" w:eastAsia="zh-CN"/>
        </w:rPr>
        <w:t>50</w:t>
      </w:r>
      <w:r>
        <w:rPr>
          <w:rFonts w:ascii="华文仿宋" w:hAnsi="华文仿宋" w:eastAsia="华文仿宋"/>
          <w:sz w:val="28"/>
          <w:szCs w:val="28"/>
        </w:rPr>
        <w:t>:</w:t>
      </w:r>
      <w:r>
        <w:rPr>
          <w:rFonts w:hint="eastAsia" w:ascii="华文仿宋" w:hAnsi="华文仿宋" w:eastAsia="华文仿宋"/>
          <w:sz w:val="28"/>
          <w:szCs w:val="28"/>
          <w:lang w:val="en-US" w:eastAsia="zh-CN"/>
        </w:rPr>
        <w:t>50</w:t>
      </w:r>
      <w:r>
        <w:rPr>
          <w:rFonts w:hint="eastAsia" w:ascii="华文仿宋" w:hAnsi="华文仿宋" w:eastAsia="华文仿宋"/>
          <w:sz w:val="28"/>
          <w:szCs w:val="28"/>
        </w:rPr>
        <w:t>，试题类型详见各部分考试大纲。</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0" w:name="_GoBack"/>
      <w:bookmarkEnd w:id="0"/>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w:t>
      </w:r>
      <w:r>
        <w:rPr>
          <w:rFonts w:hint="eastAsia" w:ascii="华文仿宋" w:hAnsi="华文仿宋" w:eastAsia="华文仿宋"/>
          <w:sz w:val="28"/>
          <w:szCs w:val="28"/>
          <w:lang w:val="en-US" w:eastAsia="zh-CN"/>
        </w:rPr>
        <w:t>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w:t>
      </w:r>
      <w:r>
        <w:rPr>
          <w:rFonts w:hint="eastAsia" w:ascii="华文仿宋" w:hAnsi="华文仿宋" w:eastAsia="华文仿宋"/>
          <w:sz w:val="28"/>
          <w:szCs w:val="28"/>
          <w:lang w:val="en-US" w:eastAsia="zh-CN"/>
        </w:rPr>
        <w:t>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一、</w:t>
      </w:r>
      <w:r>
        <w:rPr>
          <w:rFonts w:hint="eastAsia" w:ascii="华文仿宋" w:hAnsi="华文仿宋" w:eastAsia="华文仿宋"/>
          <w:b/>
          <w:sz w:val="28"/>
          <w:szCs w:val="28"/>
        </w:rPr>
        <w:t>专业综合理论部分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考试形式为闭卷笔试，专业综合理论部分满分</w:t>
      </w:r>
      <w:r>
        <w:rPr>
          <w:rFonts w:hint="eastAsia" w:ascii="华文仿宋" w:hAnsi="华文仿宋" w:eastAsia="华文仿宋"/>
          <w:sz w:val="28"/>
          <w:szCs w:val="28"/>
          <w:lang w:val="en-US" w:eastAsia="zh-CN"/>
        </w:rPr>
        <w:t>2</w:t>
      </w:r>
      <w:r>
        <w:rPr>
          <w:rFonts w:ascii="华文仿宋" w:hAnsi="华文仿宋" w:eastAsia="华文仿宋"/>
          <w:sz w:val="28"/>
          <w:szCs w:val="28"/>
        </w:rPr>
        <w:t>0</w:t>
      </w:r>
      <w:r>
        <w:rPr>
          <w:rFonts w:hint="eastAsia" w:ascii="华文仿宋" w:hAnsi="华文仿宋" w:eastAsia="华文仿宋"/>
          <w:sz w:val="28"/>
          <w:szCs w:val="28"/>
        </w:rPr>
        <w:t>分。题型以选择、填空、判断和</w:t>
      </w:r>
      <w:r>
        <w:rPr>
          <w:rFonts w:hint="eastAsia" w:ascii="华文仿宋" w:hAnsi="华文仿宋" w:eastAsia="华文仿宋"/>
          <w:sz w:val="28"/>
          <w:szCs w:val="28"/>
          <w:lang w:val="en-US" w:eastAsia="zh-CN"/>
        </w:rPr>
        <w:t>简答题</w:t>
      </w:r>
      <w:r>
        <w:rPr>
          <w:rFonts w:hint="eastAsia" w:ascii="华文仿宋" w:hAnsi="华文仿宋" w:eastAsia="华文仿宋"/>
          <w:sz w:val="28"/>
          <w:szCs w:val="28"/>
        </w:rPr>
        <w:t>为主，主要考查专业基础知识和专业技能。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（1）总论</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掌握电子商务</w:t>
      </w:r>
      <w:r>
        <w:rPr>
          <w:rFonts w:hint="eastAsia" w:ascii="华文仿宋" w:hAnsi="华文仿宋" w:eastAsia="华文仿宋"/>
          <w:sz w:val="28"/>
          <w:szCs w:val="28"/>
        </w:rPr>
        <w:t>的概述及特征</w:t>
      </w:r>
    </w:p>
    <w:p>
      <w:pPr>
        <w:ind w:firstLine="560" w:firstLineChars="200"/>
        <w:rPr>
          <w:rFonts w:hint="default" w:ascii="华文仿宋" w:hAnsi="华文仿宋" w:eastAsia="华文仿宋"/>
          <w:sz w:val="28"/>
          <w:szCs w:val="28"/>
          <w:lang w:val="en-US"/>
        </w:rPr>
      </w:pPr>
      <w:r>
        <w:rPr>
          <w:rFonts w:hint="eastAsia" w:ascii="华文仿宋" w:hAnsi="华文仿宋" w:eastAsia="华文仿宋"/>
          <w:sz w:val="28"/>
          <w:szCs w:val="28"/>
        </w:rPr>
        <w:t>2）掌握</w:t>
      </w:r>
      <w:r>
        <w:rPr>
          <w:rFonts w:hint="eastAsia" w:ascii="华文仿宋" w:hAnsi="华文仿宋" w:eastAsia="华文仿宋"/>
          <w:sz w:val="28"/>
          <w:szCs w:val="28"/>
          <w:lang w:val="en-US" w:eastAsia="zh-CN"/>
        </w:rPr>
        <w:t>电子商务常见的商业模式</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3）掌握</w:t>
      </w:r>
      <w:r>
        <w:rPr>
          <w:rFonts w:hint="eastAsia" w:ascii="华文仿宋" w:hAnsi="华文仿宋" w:eastAsia="华文仿宋"/>
          <w:sz w:val="28"/>
          <w:szCs w:val="28"/>
          <w:lang w:val="en-US" w:eastAsia="zh-CN"/>
        </w:rPr>
        <w:t>电子商务常见的支付方式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4）熟悉</w:t>
      </w:r>
      <w:r>
        <w:rPr>
          <w:rFonts w:hint="eastAsia" w:ascii="华文仿宋" w:hAnsi="华文仿宋" w:eastAsia="华文仿宋"/>
          <w:sz w:val="28"/>
          <w:szCs w:val="28"/>
          <w:lang w:val="en-US" w:eastAsia="zh-CN"/>
        </w:rPr>
        <w:t>电子商务</w:t>
      </w:r>
      <w:r>
        <w:rPr>
          <w:rFonts w:hint="eastAsia" w:ascii="华文仿宋" w:hAnsi="华文仿宋" w:eastAsia="华文仿宋"/>
          <w:sz w:val="28"/>
          <w:szCs w:val="28"/>
        </w:rPr>
        <w:t>的目标</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5）熟悉</w:t>
      </w:r>
      <w:r>
        <w:rPr>
          <w:rFonts w:hint="eastAsia" w:ascii="华文仿宋" w:hAnsi="华文仿宋" w:eastAsia="华文仿宋"/>
          <w:sz w:val="28"/>
          <w:szCs w:val="28"/>
          <w:lang w:val="en-US" w:eastAsia="zh-CN"/>
        </w:rPr>
        <w:t>电子商务法规</w:t>
      </w:r>
      <w:r>
        <w:rPr>
          <w:rFonts w:hint="eastAsia" w:ascii="华文仿宋" w:hAnsi="华文仿宋" w:eastAsia="华文仿宋"/>
          <w:sz w:val="28"/>
          <w:szCs w:val="28"/>
        </w:rPr>
        <w:t>和内容</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6）了解</w:t>
      </w:r>
      <w:r>
        <w:rPr>
          <w:rFonts w:hint="eastAsia" w:ascii="华文仿宋" w:hAnsi="华文仿宋" w:eastAsia="华文仿宋"/>
          <w:sz w:val="28"/>
          <w:szCs w:val="28"/>
          <w:lang w:val="en-US" w:eastAsia="zh-CN"/>
        </w:rPr>
        <w:t>电子商务网络基础</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（2）</w:t>
      </w:r>
      <w:r>
        <w:rPr>
          <w:rFonts w:hint="eastAsia" w:ascii="华文仿宋" w:hAnsi="华文仿宋" w:eastAsia="华文仿宋"/>
          <w:b/>
          <w:sz w:val="28"/>
          <w:szCs w:val="28"/>
          <w:lang w:val="en-US" w:eastAsia="zh-CN"/>
        </w:rPr>
        <w:t>开店前的准备</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1）掌握</w:t>
      </w:r>
      <w:r>
        <w:rPr>
          <w:rFonts w:hint="eastAsia" w:ascii="华文仿宋" w:hAnsi="华文仿宋" w:eastAsia="华文仿宋"/>
          <w:sz w:val="28"/>
          <w:szCs w:val="28"/>
          <w:lang w:val="en-US" w:eastAsia="zh-CN"/>
        </w:rPr>
        <w:t>商品的选择原则和方法</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2）掌握</w:t>
      </w:r>
      <w:r>
        <w:rPr>
          <w:rFonts w:hint="eastAsia" w:ascii="华文仿宋" w:hAnsi="华文仿宋" w:eastAsia="华文仿宋"/>
          <w:sz w:val="28"/>
          <w:szCs w:val="28"/>
          <w:lang w:val="en-US" w:eastAsia="zh-CN"/>
        </w:rPr>
        <w:t>各种网店的货源渠道</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w:t>
      </w:r>
      <w:r>
        <w:rPr>
          <w:rFonts w:hint="eastAsia" w:ascii="华文仿宋" w:hAnsi="华文仿宋" w:eastAsia="华文仿宋"/>
          <w:sz w:val="28"/>
          <w:szCs w:val="28"/>
          <w:lang w:val="en-US" w:eastAsia="zh-CN"/>
        </w:rPr>
        <w:t>了解目前比较热门的网店开设情况</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4）</w:t>
      </w:r>
      <w:r>
        <w:rPr>
          <w:rFonts w:hint="eastAsia" w:ascii="华文仿宋" w:hAnsi="华文仿宋" w:eastAsia="华文仿宋"/>
          <w:sz w:val="28"/>
          <w:szCs w:val="28"/>
          <w:lang w:val="en-US" w:eastAsia="zh-CN"/>
        </w:rPr>
        <w:t>了解网店常见的模式</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5）</w:t>
      </w:r>
      <w:r>
        <w:rPr>
          <w:rFonts w:hint="eastAsia" w:ascii="华文仿宋" w:hAnsi="华文仿宋" w:eastAsia="华文仿宋"/>
          <w:sz w:val="28"/>
          <w:szCs w:val="28"/>
          <w:lang w:val="en-US" w:eastAsia="zh-CN"/>
        </w:rPr>
        <w:t>掌握网店商品的定价方法</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能分析各种不同平台的准入条件</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w:t>
      </w:r>
      <w:r>
        <w:rPr>
          <w:rFonts w:hint="eastAsia" w:ascii="华文仿宋" w:hAnsi="华文仿宋" w:eastAsia="华文仿宋"/>
          <w:sz w:val="28"/>
          <w:szCs w:val="28"/>
          <w:lang w:val="en-US" w:eastAsia="zh-CN"/>
        </w:rPr>
        <w:t>能理解根据自身产品来选择网店平台。</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（3）</w:t>
      </w:r>
      <w:r>
        <w:rPr>
          <w:rFonts w:hint="eastAsia" w:ascii="华文仿宋" w:hAnsi="华文仿宋" w:eastAsia="华文仿宋"/>
          <w:b/>
          <w:sz w:val="28"/>
          <w:szCs w:val="28"/>
          <w:lang w:val="en-US" w:eastAsia="zh-CN"/>
        </w:rPr>
        <w:t>网店的开通与设置</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了解网上开店的基本流程</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2）掌握</w:t>
      </w:r>
      <w:r>
        <w:rPr>
          <w:rFonts w:hint="eastAsia" w:ascii="华文仿宋" w:hAnsi="华文仿宋" w:eastAsia="华文仿宋"/>
          <w:sz w:val="28"/>
          <w:szCs w:val="28"/>
          <w:lang w:val="en-US" w:eastAsia="zh-CN"/>
        </w:rPr>
        <w:t>店铺的基本设置</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w:t>
      </w:r>
      <w:r>
        <w:rPr>
          <w:rFonts w:hint="eastAsia" w:ascii="华文仿宋" w:hAnsi="华文仿宋" w:eastAsia="华文仿宋"/>
          <w:sz w:val="28"/>
          <w:szCs w:val="28"/>
          <w:lang w:val="en-US" w:eastAsia="zh-CN"/>
        </w:rPr>
        <w:t>掌握如何注册平台账户，并申请成为卖家</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4）掌握</w:t>
      </w:r>
      <w:r>
        <w:rPr>
          <w:rFonts w:hint="eastAsia" w:ascii="华文仿宋" w:hAnsi="华文仿宋" w:eastAsia="华文仿宋"/>
          <w:sz w:val="28"/>
          <w:szCs w:val="28"/>
          <w:lang w:val="en-US" w:eastAsia="zh-CN"/>
        </w:rPr>
        <w:t>申请与开通网上店铺的方法</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5）</w:t>
      </w:r>
      <w:r>
        <w:rPr>
          <w:rFonts w:hint="eastAsia" w:ascii="华文仿宋" w:hAnsi="华文仿宋" w:eastAsia="华文仿宋"/>
          <w:sz w:val="28"/>
          <w:szCs w:val="28"/>
          <w:lang w:val="en-US" w:eastAsia="zh-CN"/>
        </w:rPr>
        <w:t>能根据需要对店铺名称、店铺简介进行设置，完善店铺信息</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7）熟悉</w:t>
      </w:r>
      <w:r>
        <w:rPr>
          <w:rFonts w:hint="eastAsia" w:ascii="华文仿宋" w:hAnsi="华文仿宋" w:eastAsia="华文仿宋"/>
          <w:sz w:val="28"/>
          <w:szCs w:val="28"/>
          <w:lang w:val="en-US" w:eastAsia="zh-CN"/>
        </w:rPr>
        <w:t>店铺如何进行实名验证</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8）</w:t>
      </w:r>
      <w:r>
        <w:rPr>
          <w:rFonts w:hint="eastAsia" w:ascii="华文仿宋" w:hAnsi="华文仿宋" w:eastAsia="华文仿宋"/>
          <w:sz w:val="28"/>
          <w:szCs w:val="28"/>
          <w:lang w:val="en-US" w:eastAsia="zh-CN"/>
        </w:rPr>
        <w:t>熟悉辅助软件的下载与安装使用。</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（4）</w:t>
      </w:r>
      <w:r>
        <w:rPr>
          <w:rFonts w:hint="eastAsia" w:ascii="华文仿宋" w:hAnsi="华文仿宋" w:eastAsia="华文仿宋"/>
          <w:b/>
          <w:sz w:val="28"/>
          <w:szCs w:val="28"/>
          <w:lang w:val="en-US" w:eastAsia="zh-CN"/>
        </w:rPr>
        <w:t>网店商品信息发布管理</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了解网店商品信息的发布流程</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了解商品信息的属性</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w:t>
      </w:r>
      <w:r>
        <w:rPr>
          <w:rFonts w:hint="eastAsia" w:ascii="华文仿宋" w:hAnsi="华文仿宋" w:eastAsia="华文仿宋"/>
          <w:sz w:val="28"/>
          <w:szCs w:val="28"/>
          <w:lang w:val="en-US" w:eastAsia="zh-CN"/>
        </w:rPr>
        <w:t>了解在进行商品描述时怎样合理布局关键词</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4）</w:t>
      </w:r>
      <w:r>
        <w:rPr>
          <w:rFonts w:hint="eastAsia" w:ascii="华文仿宋" w:hAnsi="华文仿宋" w:eastAsia="华文仿宋"/>
          <w:sz w:val="28"/>
          <w:szCs w:val="28"/>
          <w:lang w:val="en-US" w:eastAsia="zh-CN"/>
        </w:rPr>
        <w:t>了解商品详情页的内容与结构</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5）掌握</w:t>
      </w:r>
      <w:r>
        <w:rPr>
          <w:rFonts w:hint="eastAsia" w:ascii="华文仿宋" w:hAnsi="华文仿宋" w:eastAsia="华文仿宋"/>
          <w:sz w:val="28"/>
          <w:szCs w:val="28"/>
          <w:lang w:val="en-US" w:eastAsia="zh-CN"/>
        </w:rPr>
        <w:t>商品信息编辑的技巧</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6）掌握</w:t>
      </w:r>
      <w:r>
        <w:rPr>
          <w:rFonts w:hint="eastAsia" w:ascii="华文仿宋" w:hAnsi="华文仿宋" w:eastAsia="华文仿宋"/>
          <w:sz w:val="28"/>
          <w:szCs w:val="28"/>
          <w:lang w:val="en-US" w:eastAsia="zh-CN"/>
        </w:rPr>
        <w:t>商品标题的编辑的技巧</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7）掌握</w:t>
      </w:r>
      <w:r>
        <w:rPr>
          <w:rFonts w:hint="eastAsia" w:ascii="华文仿宋" w:hAnsi="华文仿宋" w:eastAsia="华文仿宋"/>
          <w:sz w:val="28"/>
          <w:szCs w:val="28"/>
          <w:lang w:val="en-US" w:eastAsia="zh-CN"/>
        </w:rPr>
        <w:t>商品详情页设计的方法</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（5）</w:t>
      </w:r>
      <w:r>
        <w:rPr>
          <w:rFonts w:hint="eastAsia" w:ascii="华文仿宋" w:hAnsi="华文仿宋" w:eastAsia="华文仿宋"/>
          <w:b/>
          <w:sz w:val="28"/>
          <w:szCs w:val="28"/>
          <w:lang w:val="en-US" w:eastAsia="zh-CN"/>
        </w:rPr>
        <w:t>店铺的设计与装修</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理解网店装修的概念和网店装修的重要性</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了解店铺装修的流程</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3）掌握</w:t>
      </w:r>
      <w:r>
        <w:rPr>
          <w:rFonts w:hint="eastAsia" w:ascii="华文仿宋" w:hAnsi="华文仿宋" w:eastAsia="华文仿宋"/>
          <w:sz w:val="28"/>
          <w:szCs w:val="28"/>
          <w:lang w:val="en-US" w:eastAsia="zh-CN"/>
        </w:rPr>
        <w:t>店铺装修风格的确定</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4）掌握</w:t>
      </w:r>
      <w:r>
        <w:rPr>
          <w:rFonts w:hint="eastAsia" w:ascii="华文仿宋" w:hAnsi="华文仿宋" w:eastAsia="华文仿宋"/>
          <w:sz w:val="28"/>
          <w:szCs w:val="28"/>
          <w:lang w:val="en-US" w:eastAsia="zh-CN"/>
        </w:rPr>
        <w:t>不同模块的装修设置</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5）</w:t>
      </w:r>
      <w:r>
        <w:rPr>
          <w:rFonts w:hint="eastAsia" w:ascii="华文仿宋" w:hAnsi="华文仿宋" w:eastAsia="华文仿宋"/>
          <w:sz w:val="28"/>
          <w:szCs w:val="28"/>
          <w:lang w:val="en-US" w:eastAsia="zh-CN"/>
        </w:rPr>
        <w:t>能够进行PC端店铺装修</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能够进行无线端店铺装修</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（6）</w:t>
      </w:r>
      <w:r>
        <w:rPr>
          <w:rFonts w:hint="eastAsia" w:ascii="华文仿宋" w:hAnsi="华文仿宋" w:eastAsia="华文仿宋"/>
          <w:b/>
          <w:sz w:val="28"/>
          <w:szCs w:val="28"/>
          <w:lang w:val="en-US" w:eastAsia="zh-CN"/>
        </w:rPr>
        <w:t>店铺日常运营与管理</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掌握店铺运营的基础知识</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了解店铺的日常管理内容</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w:t>
      </w:r>
      <w:r>
        <w:rPr>
          <w:rFonts w:hint="eastAsia" w:ascii="华文仿宋" w:hAnsi="华文仿宋" w:eastAsia="华文仿宋"/>
          <w:sz w:val="28"/>
          <w:szCs w:val="28"/>
          <w:lang w:val="en-US" w:eastAsia="zh-CN"/>
        </w:rPr>
        <w:t>了解客服的基本构成</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4）掌握</w:t>
      </w:r>
      <w:r>
        <w:rPr>
          <w:rFonts w:hint="eastAsia" w:ascii="华文仿宋" w:hAnsi="华文仿宋" w:eastAsia="华文仿宋"/>
          <w:sz w:val="28"/>
          <w:szCs w:val="28"/>
          <w:lang w:val="en-US" w:eastAsia="zh-CN"/>
        </w:rPr>
        <w:t>售前、售中、售后的沟通技巧</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5）</w:t>
      </w:r>
      <w:r>
        <w:rPr>
          <w:rFonts w:hint="eastAsia" w:ascii="华文仿宋" w:hAnsi="华文仿宋" w:eastAsia="华文仿宋"/>
          <w:sz w:val="28"/>
          <w:szCs w:val="28"/>
          <w:lang w:val="en-US" w:eastAsia="zh-CN"/>
        </w:rPr>
        <w:t>能进行客服术语的编写</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6）了解电商物流的流程</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（7）</w:t>
      </w:r>
      <w:r>
        <w:rPr>
          <w:rFonts w:hint="eastAsia" w:ascii="华文仿宋" w:hAnsi="华文仿宋" w:eastAsia="华文仿宋"/>
          <w:b/>
          <w:sz w:val="28"/>
          <w:szCs w:val="28"/>
          <w:lang w:val="en-US" w:eastAsia="zh-CN"/>
        </w:rPr>
        <w:t>网点促销活动</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w:t>
      </w:r>
      <w:r>
        <w:rPr>
          <w:rFonts w:hint="eastAsia" w:ascii="华文仿宋" w:hAnsi="华文仿宋" w:eastAsia="华文仿宋"/>
          <w:sz w:val="28"/>
          <w:szCs w:val="28"/>
          <w:lang w:val="en-US" w:eastAsia="zh-CN"/>
        </w:rPr>
        <w:t>爆款的步骤和效果评估</w:t>
      </w:r>
      <w:r>
        <w:rPr>
          <w:rFonts w:hint="eastAsia" w:ascii="华文仿宋" w:hAnsi="华文仿宋" w:eastAsia="华文仿宋"/>
          <w:sz w:val="28"/>
          <w:szCs w:val="28"/>
        </w:rPr>
        <w:t>的方法</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2）掌握</w:t>
      </w:r>
      <w:r>
        <w:rPr>
          <w:rFonts w:hint="eastAsia" w:ascii="华文仿宋" w:hAnsi="华文仿宋" w:eastAsia="华文仿宋"/>
          <w:sz w:val="28"/>
          <w:szCs w:val="28"/>
          <w:lang w:val="en-US" w:eastAsia="zh-CN"/>
        </w:rPr>
        <w:t>单品打造爆款的流程</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3）熟悉</w:t>
      </w:r>
      <w:r>
        <w:rPr>
          <w:rFonts w:hint="eastAsia" w:ascii="华文仿宋" w:hAnsi="华文仿宋" w:eastAsia="华文仿宋"/>
          <w:sz w:val="28"/>
          <w:szCs w:val="28"/>
          <w:lang w:val="en-US" w:eastAsia="zh-CN"/>
        </w:rPr>
        <w:t>商品打折促销的技巧</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4）熟悉</w:t>
      </w:r>
      <w:r>
        <w:rPr>
          <w:rFonts w:hint="eastAsia" w:ascii="华文仿宋" w:hAnsi="华文仿宋" w:eastAsia="华文仿宋"/>
          <w:sz w:val="28"/>
          <w:szCs w:val="28"/>
          <w:lang w:val="en-US" w:eastAsia="zh-CN"/>
        </w:rPr>
        <w:t>促销活动设计的方法</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（8）</w:t>
      </w:r>
      <w:r>
        <w:rPr>
          <w:rFonts w:hint="eastAsia" w:ascii="华文仿宋" w:hAnsi="华文仿宋" w:eastAsia="华文仿宋"/>
          <w:b/>
          <w:sz w:val="28"/>
          <w:szCs w:val="28"/>
          <w:lang w:val="en-US" w:eastAsia="zh-CN"/>
        </w:rPr>
        <w:t>电商平台活动推广</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了解平台活动定位</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了解参加平台活动的报名流程</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w:t>
      </w:r>
      <w:r>
        <w:rPr>
          <w:rFonts w:hint="eastAsia" w:ascii="华文仿宋" w:hAnsi="华文仿宋" w:eastAsia="华文仿宋"/>
          <w:sz w:val="28"/>
          <w:szCs w:val="28"/>
          <w:lang w:val="en-US" w:eastAsia="zh-CN"/>
        </w:rPr>
        <w:t>参与平台活动选品的</w:t>
      </w:r>
      <w:r>
        <w:rPr>
          <w:rFonts w:hint="eastAsia" w:ascii="华文仿宋" w:hAnsi="华文仿宋" w:eastAsia="华文仿宋"/>
          <w:sz w:val="28"/>
          <w:szCs w:val="28"/>
        </w:rPr>
        <w:t>方法</w:t>
      </w:r>
    </w:p>
    <w:p>
      <w:pPr>
        <w:ind w:firstLine="561" w:firstLineChars="200"/>
        <w:rPr>
          <w:rFonts w:hint="default" w:ascii="华文仿宋" w:hAnsi="华文仿宋" w:eastAsia="华文仿宋"/>
          <w:b/>
          <w:sz w:val="28"/>
          <w:szCs w:val="28"/>
          <w:lang w:val="en-US" w:eastAsia="zh-CN"/>
        </w:rPr>
      </w:pPr>
      <w:r>
        <w:rPr>
          <w:rFonts w:hint="eastAsia" w:ascii="华文仿宋" w:hAnsi="华文仿宋" w:eastAsia="华文仿宋"/>
          <w:b/>
          <w:sz w:val="28"/>
          <w:szCs w:val="28"/>
        </w:rPr>
        <w:t>（9）</w:t>
      </w:r>
      <w:r>
        <w:rPr>
          <w:rFonts w:hint="eastAsia" w:ascii="华文仿宋" w:hAnsi="华文仿宋" w:eastAsia="华文仿宋"/>
          <w:b/>
          <w:sz w:val="28"/>
          <w:szCs w:val="28"/>
          <w:lang w:val="en-US" w:eastAsia="zh-CN"/>
        </w:rPr>
        <w:t>网店推广与引流</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了解多种平台站内推广方式</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2）掌握</w:t>
      </w:r>
      <w:r>
        <w:rPr>
          <w:rFonts w:hint="eastAsia" w:ascii="华文仿宋" w:hAnsi="华文仿宋" w:eastAsia="华文仿宋"/>
          <w:sz w:val="28"/>
          <w:szCs w:val="28"/>
          <w:lang w:val="en-US" w:eastAsia="zh-CN"/>
        </w:rPr>
        <w:t>直通车推广的技巧</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rPr>
        <w:t>3）掌握</w:t>
      </w:r>
      <w:r>
        <w:rPr>
          <w:rFonts w:hint="eastAsia" w:ascii="华文仿宋" w:hAnsi="华文仿宋" w:eastAsia="华文仿宋"/>
          <w:sz w:val="28"/>
          <w:szCs w:val="28"/>
          <w:lang w:val="en-US" w:eastAsia="zh-CN"/>
        </w:rPr>
        <w:t>参加淘宝客活动的流程</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4）</w:t>
      </w:r>
      <w:r>
        <w:rPr>
          <w:rFonts w:hint="eastAsia" w:ascii="华文仿宋" w:hAnsi="华文仿宋" w:eastAsia="华文仿宋"/>
          <w:sz w:val="28"/>
          <w:szCs w:val="28"/>
          <w:lang w:val="en-US" w:eastAsia="zh-CN"/>
        </w:rPr>
        <w:t>能够分析推广方式的优势，并根据平台的实际情况选择合适的推广方式</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5）了解常见的网店引流方式</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6）能够根据企业店铺的需求，进行网店引流方式的策划与实施。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考试形式为闭卷笔试，职业素养部分满分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lang w:val="en-US" w:eastAsia="zh-CN"/>
        </w:rPr>
        <w:t>20</w:t>
      </w:r>
      <w:r>
        <w:rPr>
          <w:rFonts w:ascii="华文仿宋" w:hAnsi="华文仿宋" w:eastAsia="华文仿宋"/>
          <w:sz w:val="28"/>
          <w:szCs w:val="28"/>
        </w:rPr>
        <w:t>年</w:t>
      </w:r>
      <w:r>
        <w:rPr>
          <w:rFonts w:hint="eastAsia" w:ascii="华文仿宋" w:hAnsi="华文仿宋" w:eastAsia="华文仿宋"/>
          <w:sz w:val="28"/>
          <w:szCs w:val="28"/>
          <w:lang w:eastAsia="zh-CN"/>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lang w:val="en-US" w:eastAsia="zh-CN"/>
        </w:rPr>
        <w:t>1</w:t>
      </w:r>
      <w:r>
        <w:rPr>
          <w:rFonts w:hint="eastAsia" w:ascii="华文仿宋" w:hAnsi="华文仿宋" w:eastAsia="华文仿宋"/>
          <w:b/>
          <w:sz w:val="28"/>
          <w:szCs w:val="28"/>
        </w:rPr>
        <w:t>年</w:t>
      </w:r>
      <w:r>
        <w:rPr>
          <w:rFonts w:hint="eastAsia" w:ascii="华文仿宋" w:hAnsi="华文仿宋" w:eastAsia="华文仿宋"/>
          <w:b/>
          <w:sz w:val="28"/>
          <w:szCs w:val="28"/>
          <w:lang w:val="en-US" w:eastAsia="zh-CN"/>
        </w:rPr>
        <w:t>9</w:t>
      </w:r>
      <w:r>
        <w:rPr>
          <w:rFonts w:hint="eastAsia" w:ascii="华文仿宋" w:hAnsi="华文仿宋" w:eastAsia="华文仿宋"/>
          <w:b/>
          <w:sz w:val="28"/>
          <w:szCs w:val="28"/>
        </w:rPr>
        <w:t>月</w:t>
      </w:r>
      <w:r>
        <w:rPr>
          <w:rFonts w:hint="eastAsia" w:ascii="华文仿宋" w:hAnsi="华文仿宋" w:eastAsia="华文仿宋"/>
          <w:b/>
          <w:sz w:val="28"/>
          <w:szCs w:val="28"/>
          <w:lang w:val="en-US" w:eastAsia="zh-CN"/>
        </w:rPr>
        <w:t>28</w:t>
      </w:r>
      <w:r>
        <w:rPr>
          <w:rFonts w:hint="eastAsia" w:ascii="华文仿宋" w:hAnsi="华文仿宋" w:eastAsia="华文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E9"/>
    <w:rsid w:val="000A4E97"/>
    <w:rsid w:val="000B1204"/>
    <w:rsid w:val="000C39BE"/>
    <w:rsid w:val="000E3E84"/>
    <w:rsid w:val="00113E13"/>
    <w:rsid w:val="00134826"/>
    <w:rsid w:val="001C17B3"/>
    <w:rsid w:val="00234244"/>
    <w:rsid w:val="00363438"/>
    <w:rsid w:val="003732C2"/>
    <w:rsid w:val="00381EBA"/>
    <w:rsid w:val="003C5268"/>
    <w:rsid w:val="00420671"/>
    <w:rsid w:val="0042270A"/>
    <w:rsid w:val="0043164C"/>
    <w:rsid w:val="004834FF"/>
    <w:rsid w:val="0048666C"/>
    <w:rsid w:val="00497F1E"/>
    <w:rsid w:val="006C1894"/>
    <w:rsid w:val="006C704A"/>
    <w:rsid w:val="00731A6E"/>
    <w:rsid w:val="00845062"/>
    <w:rsid w:val="00997166"/>
    <w:rsid w:val="009A4F8B"/>
    <w:rsid w:val="009C6F7D"/>
    <w:rsid w:val="00A50D69"/>
    <w:rsid w:val="00A55B4E"/>
    <w:rsid w:val="00AC1F4C"/>
    <w:rsid w:val="00B4710D"/>
    <w:rsid w:val="00B51891"/>
    <w:rsid w:val="00BC0A2B"/>
    <w:rsid w:val="00C3301F"/>
    <w:rsid w:val="00C36A4D"/>
    <w:rsid w:val="00C87476"/>
    <w:rsid w:val="00CB5D98"/>
    <w:rsid w:val="00D6128D"/>
    <w:rsid w:val="00D703E9"/>
    <w:rsid w:val="00D97EA7"/>
    <w:rsid w:val="00DA4134"/>
    <w:rsid w:val="00DB5A51"/>
    <w:rsid w:val="00DB6CC0"/>
    <w:rsid w:val="00DC5029"/>
    <w:rsid w:val="00DD2EF9"/>
    <w:rsid w:val="00DE26CA"/>
    <w:rsid w:val="00E35293"/>
    <w:rsid w:val="00E57455"/>
    <w:rsid w:val="00F31565"/>
    <w:rsid w:val="00F52851"/>
    <w:rsid w:val="00FE7E55"/>
    <w:rsid w:val="09362ADE"/>
    <w:rsid w:val="18A8462A"/>
    <w:rsid w:val="4A4A7F4C"/>
    <w:rsid w:val="53035AAA"/>
    <w:rsid w:val="6E523394"/>
    <w:rsid w:val="7381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9DDAF-BA8D-4947-8D11-F265E18F7FAE}">
  <ds:schemaRefs/>
</ds:datastoreItem>
</file>

<file path=docProps/app.xml><?xml version="1.0" encoding="utf-8"?>
<Properties xmlns="http://schemas.openxmlformats.org/officeDocument/2006/extended-properties" xmlns:vt="http://schemas.openxmlformats.org/officeDocument/2006/docPropsVTypes">
  <Template>Normal</Template>
  <Pages>12</Pages>
  <Words>4275</Words>
  <Characters>4370</Characters>
  <Lines>32</Lines>
  <Paragraphs>9</Paragraphs>
  <TotalTime>0</TotalTime>
  <ScaleCrop>false</ScaleCrop>
  <LinksUpToDate>false</LinksUpToDate>
  <CharactersWithSpaces>4466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2019-10-16T05:28:00Z</dcterms:created>
  <dc:creator>Administrator</dc:creator>
  <cp:lastModifiedBy>情义永在</cp:lastModifiedBy>
  <cp:lastPrinted>2020-06-10T03:31:00Z</cp:lastPrinted>
  <dcterms:modified xsi:type="dcterms:W3CDTF">2021-09-29T10:10:56Z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