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C5" w:rsidRPr="00ED0D86" w:rsidRDefault="009759C5" w:rsidP="009759C5">
      <w:pPr>
        <w:jc w:val="center"/>
        <w:rPr>
          <w:rFonts w:ascii="宋体" w:eastAsia="宋体" w:hAnsi="宋体"/>
          <w:b/>
          <w:sz w:val="30"/>
          <w:szCs w:val="30"/>
        </w:rPr>
      </w:pPr>
      <w:r w:rsidRPr="00ED0D86">
        <w:rPr>
          <w:rFonts w:ascii="宋体" w:eastAsia="宋体" w:hAnsi="宋体" w:hint="eastAsia"/>
          <w:b/>
          <w:sz w:val="30"/>
          <w:szCs w:val="30"/>
        </w:rPr>
        <w:t>任务4 妊娠母猪饲养管理</w:t>
      </w:r>
    </w:p>
    <w:p w:rsidR="009759C5" w:rsidRPr="00ED0D86" w:rsidRDefault="009759C5" w:rsidP="009759C5">
      <w:pPr>
        <w:jc w:val="center"/>
        <w:rPr>
          <w:rFonts w:hAnsi="宋体"/>
          <w:b/>
          <w:sz w:val="30"/>
          <w:szCs w:val="30"/>
        </w:rPr>
      </w:pPr>
    </w:p>
    <w:p w:rsidR="009759C5" w:rsidRPr="002B1D5B" w:rsidRDefault="009759C5" w:rsidP="002B1D5B">
      <w:pPr>
        <w:spacing w:line="240" w:lineRule="auto"/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 w:rsidRPr="002B1D5B">
        <w:rPr>
          <w:rFonts w:asciiTheme="minorEastAsia" w:hAnsiTheme="minorEastAsia" w:cs="Times New Roman" w:hint="eastAsia"/>
          <w:sz w:val="28"/>
          <w:szCs w:val="24"/>
        </w:rPr>
        <w:t>三、妊娠母猪的饲养</w:t>
      </w:r>
    </w:p>
    <w:p w:rsidR="009759C5" w:rsidRPr="002B1D5B" w:rsidRDefault="009759C5" w:rsidP="002B1D5B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1D5B">
        <w:rPr>
          <w:rFonts w:asciiTheme="minorEastAsia" w:hAnsiTheme="minorEastAsia" w:cs="Times New Roman" w:hint="eastAsia"/>
          <w:sz w:val="24"/>
          <w:szCs w:val="24"/>
        </w:rPr>
        <w:t>（一）妊娠母猪分阶段饲养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胚胎在妊娠前期是组织器官的发育，绝对增重很小，40胚龄时不足初生重的1％，80日龄胚胎重约400g，约占初生重的30%。而后期（8</w:t>
      </w:r>
      <w:r w:rsidRPr="002B1D5B">
        <w:rPr>
          <w:rFonts w:asciiTheme="minorEastAsia" w:hAnsiTheme="minorEastAsia" w:cs="Times New Roman" w:hint="eastAsia"/>
          <w:szCs w:val="24"/>
        </w:rPr>
        <w:t>4</w:t>
      </w:r>
      <w:r w:rsidRPr="002B1D5B">
        <w:rPr>
          <w:rFonts w:asciiTheme="minorEastAsia" w:hAnsiTheme="minorEastAsia" w:cs="Times New Roman"/>
          <w:szCs w:val="24"/>
        </w:rPr>
        <w:t>d至出生）特别是最后20d生长最快，仔猪初生重的60～70％是在此期生长的。</w:t>
      </w:r>
      <w:r w:rsidRPr="002B1D5B">
        <w:rPr>
          <w:rFonts w:asciiTheme="minorEastAsia" w:hAnsiTheme="minorEastAsia" w:cs="Times New Roman" w:hint="eastAsia"/>
          <w:szCs w:val="24"/>
        </w:rPr>
        <w:t>因此，妊娠母猪的营养供给应分三个阶段：</w:t>
      </w:r>
    </w:p>
    <w:p w:rsidR="009759C5" w:rsidRPr="002B1D5B" w:rsidRDefault="008B2B50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1.</w:t>
      </w:r>
      <w:r w:rsidR="009759C5" w:rsidRPr="002B1D5B">
        <w:rPr>
          <w:rFonts w:asciiTheme="minorEastAsia" w:hAnsiTheme="minorEastAsia" w:cs="Times New Roman" w:hint="eastAsia"/>
          <w:szCs w:val="24"/>
        </w:rPr>
        <w:t>第一阶段为妊娠</w:t>
      </w:r>
      <w:r w:rsidR="009759C5" w:rsidRPr="002B1D5B">
        <w:rPr>
          <w:rFonts w:asciiTheme="minorEastAsia" w:hAnsiTheme="minorEastAsia" w:cs="Times New Roman"/>
          <w:szCs w:val="24"/>
        </w:rPr>
        <w:t>1</w:t>
      </w:r>
      <w:r w:rsidR="009759C5" w:rsidRPr="002B1D5B">
        <w:rPr>
          <w:rFonts w:asciiTheme="minorEastAsia" w:hAnsiTheme="minorEastAsia" w:cs="Times New Roman" w:hint="eastAsia"/>
          <w:szCs w:val="24"/>
        </w:rPr>
        <w:t>～</w:t>
      </w:r>
      <w:r w:rsidR="009759C5" w:rsidRPr="002B1D5B">
        <w:rPr>
          <w:rFonts w:asciiTheme="minorEastAsia" w:hAnsiTheme="minorEastAsia" w:cs="Times New Roman"/>
          <w:szCs w:val="24"/>
        </w:rPr>
        <w:t>21d</w:t>
      </w:r>
      <w:r w:rsidR="009759C5" w:rsidRPr="002B1D5B">
        <w:rPr>
          <w:rFonts w:asciiTheme="minorEastAsia" w:hAnsiTheme="minorEastAsia" w:cs="Times New Roman" w:hint="eastAsia"/>
          <w:szCs w:val="24"/>
        </w:rPr>
        <w:t>：称为妊娠前期，为胚胎着床及存活阶段。此阶段要控制采食量，有利于降低饲料成本和降低胚胎死亡率。</w:t>
      </w:r>
    </w:p>
    <w:p w:rsidR="009759C5" w:rsidRPr="002B1D5B" w:rsidRDefault="008B2B50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2.</w:t>
      </w:r>
      <w:r w:rsidR="009759C5" w:rsidRPr="002B1D5B">
        <w:rPr>
          <w:rFonts w:asciiTheme="minorEastAsia" w:hAnsiTheme="minorEastAsia" w:cs="Times New Roman"/>
          <w:szCs w:val="24"/>
        </w:rPr>
        <w:t>第二阶段为妊娠22</w:t>
      </w:r>
      <w:r w:rsidR="009759C5" w:rsidRPr="002B1D5B">
        <w:rPr>
          <w:rFonts w:asciiTheme="minorEastAsia" w:hAnsiTheme="minorEastAsia" w:cs="Times New Roman" w:hint="eastAsia"/>
          <w:szCs w:val="24"/>
        </w:rPr>
        <w:t>～</w:t>
      </w:r>
      <w:r w:rsidR="008E4644" w:rsidRPr="002B1D5B">
        <w:rPr>
          <w:rFonts w:asciiTheme="minorEastAsia" w:hAnsiTheme="minorEastAsia" w:cs="Times New Roman"/>
          <w:szCs w:val="24"/>
        </w:rPr>
        <w:t>90</w:t>
      </w:r>
      <w:r w:rsidR="009759C5" w:rsidRPr="002B1D5B">
        <w:rPr>
          <w:rFonts w:asciiTheme="minorEastAsia" w:hAnsiTheme="minorEastAsia" w:cs="Times New Roman"/>
          <w:szCs w:val="24"/>
        </w:rPr>
        <w:t>d</w:t>
      </w:r>
      <w:r w:rsidR="009759C5" w:rsidRPr="002B1D5B">
        <w:rPr>
          <w:rFonts w:asciiTheme="minorEastAsia" w:hAnsiTheme="minorEastAsia" w:cs="Times New Roman" w:hint="eastAsia"/>
          <w:szCs w:val="24"/>
        </w:rPr>
        <w:t>：称为妊娠中期，是胎儿肌纤维形成、母体适度生长及乳腺发育的关键时期。这一阶段要控制体况、否则易造成母猪过肥和乳腺发育不良。</w:t>
      </w:r>
    </w:p>
    <w:p w:rsidR="009759C5" w:rsidRPr="002B1D5B" w:rsidRDefault="008B2B50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3.</w:t>
      </w:r>
      <w:r w:rsidR="009759C5" w:rsidRPr="002B1D5B">
        <w:rPr>
          <w:rFonts w:asciiTheme="minorEastAsia" w:hAnsiTheme="minorEastAsia" w:cs="Times New Roman"/>
          <w:szCs w:val="24"/>
        </w:rPr>
        <w:t>第三阶段为妊娠</w:t>
      </w:r>
      <w:r w:rsidR="008E4644" w:rsidRPr="002B1D5B">
        <w:rPr>
          <w:rFonts w:asciiTheme="minorEastAsia" w:hAnsiTheme="minorEastAsia" w:cs="Times New Roman" w:hint="eastAsia"/>
          <w:szCs w:val="24"/>
        </w:rPr>
        <w:t>9</w:t>
      </w:r>
      <w:r w:rsidR="008E4644" w:rsidRPr="002B1D5B">
        <w:rPr>
          <w:rFonts w:asciiTheme="minorEastAsia" w:hAnsiTheme="minorEastAsia" w:cs="Times New Roman"/>
          <w:szCs w:val="24"/>
        </w:rPr>
        <w:t>1</w:t>
      </w:r>
      <w:r w:rsidR="008E4644" w:rsidRPr="002B1D5B">
        <w:rPr>
          <w:rFonts w:asciiTheme="minorEastAsia" w:hAnsiTheme="minorEastAsia" w:cs="Times New Roman" w:hint="eastAsia"/>
          <w:szCs w:val="24"/>
        </w:rPr>
        <w:t>~</w:t>
      </w:r>
      <w:r w:rsidR="008E4644" w:rsidRPr="002B1D5B">
        <w:rPr>
          <w:rFonts w:asciiTheme="minorEastAsia" w:hAnsiTheme="minorEastAsia" w:cs="Times New Roman"/>
          <w:szCs w:val="24"/>
        </w:rPr>
        <w:t>114</w:t>
      </w:r>
      <w:r w:rsidR="009759C5" w:rsidRPr="002B1D5B">
        <w:rPr>
          <w:rFonts w:asciiTheme="minorEastAsia" w:hAnsiTheme="minorEastAsia" w:cs="Times New Roman"/>
          <w:szCs w:val="24"/>
        </w:rPr>
        <w:t>d</w:t>
      </w:r>
      <w:r w:rsidR="009759C5" w:rsidRPr="002B1D5B">
        <w:rPr>
          <w:rFonts w:asciiTheme="minorEastAsia" w:hAnsiTheme="minorEastAsia" w:cs="Times New Roman" w:hint="eastAsia"/>
          <w:szCs w:val="24"/>
        </w:rPr>
        <w:t>：称为妊娠后期，是胎儿及母体呈强烈生长阶段。此期母猪营养呈指数增加，采食量适当渐进增加可提高仔猪初生重。</w:t>
      </w:r>
    </w:p>
    <w:p w:rsidR="009759C5" w:rsidRPr="002B1D5B" w:rsidRDefault="009759C5" w:rsidP="002B1D5B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1D5B">
        <w:rPr>
          <w:rFonts w:asciiTheme="minorEastAsia" w:hAnsiTheme="minorEastAsia" w:cs="Times New Roman" w:hint="eastAsia"/>
          <w:sz w:val="24"/>
          <w:szCs w:val="24"/>
        </w:rPr>
        <w:t>（二）妊娠母猪的饲养方式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妊娠母猪应该看膘投料，日喂2～3次，喂量按饲养标准执行。经产母猪产前应达到七八成膘情，初产母猪要有八成膘情。根据母猪的膘情和生理特点来确定喂料量。生产中一般采用以下三种方式：</w:t>
      </w:r>
    </w:p>
    <w:p w:rsidR="00E859D3" w:rsidRPr="002B1D5B" w:rsidRDefault="00E859D3" w:rsidP="002B1D5B">
      <w:pPr>
        <w:spacing w:line="240" w:lineRule="auto"/>
        <w:ind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1．</w:t>
      </w:r>
      <w:r w:rsidR="009759C5" w:rsidRPr="002B1D5B">
        <w:rPr>
          <w:rFonts w:asciiTheme="minorEastAsia" w:hAnsiTheme="minorEastAsia" w:cs="Times New Roman" w:hint="eastAsia"/>
          <w:szCs w:val="24"/>
        </w:rPr>
        <w:t xml:space="preserve">抓两头带中间饲养法  </w:t>
      </w:r>
    </w:p>
    <w:p w:rsidR="009759C5" w:rsidRPr="002B1D5B" w:rsidRDefault="009759C5" w:rsidP="002B1D5B">
      <w:pPr>
        <w:spacing w:line="240" w:lineRule="auto"/>
        <w:ind w:firstLine="420"/>
        <w:rPr>
          <w:rFonts w:asciiTheme="minorEastAsia" w:hAnsiTheme="minorEastAsia"/>
        </w:rPr>
      </w:pPr>
      <w:r w:rsidRPr="002B1D5B">
        <w:rPr>
          <w:rFonts w:asciiTheme="minorEastAsia" w:hAnsiTheme="minorEastAsia" w:hint="eastAsia"/>
        </w:rPr>
        <w:t>在整个妊娠期形成一个“高—低—高”的营养水平。</w:t>
      </w:r>
      <w:r w:rsidR="00E859D3" w:rsidRPr="002B1D5B">
        <w:rPr>
          <w:rFonts w:asciiTheme="minorEastAsia" w:hAnsiTheme="minorEastAsia" w:hint="eastAsia"/>
        </w:rPr>
        <w:t>前高：从配种前几天开始至怀孕初期阶段加强营养，前后共约1个月，加喂适量精料，特别是富含蛋白质的饲料通过加强饲养，使其迅速恢复繁殖体况；</w:t>
      </w:r>
      <w:r w:rsidR="00E859D3" w:rsidRPr="002B1D5B">
        <w:rPr>
          <w:rFonts w:asciiTheme="minorEastAsia" w:hAnsiTheme="minorEastAsia" w:cs="Times New Roman" w:hint="eastAsia"/>
          <w:szCs w:val="24"/>
        </w:rPr>
        <w:t>中低：待体况恢复后再回到青粗饲料为主饲养；后高：到妊娠80d后由于胎儿增重速度加快，再次提高营养水平，增加精料喂量，既保证胎儿对营养的要求又使母猪为产后泌乳贮备一定量的营养。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适用于断奶后膘情较差的经产母猪和哺乳期长的母猪。</w:t>
      </w:r>
    </w:p>
    <w:p w:rsidR="009759C5" w:rsidRPr="002B1D5B" w:rsidRDefault="00692777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2.</w:t>
      </w:r>
      <w:r w:rsidR="009759C5" w:rsidRPr="002B1D5B">
        <w:rPr>
          <w:rFonts w:asciiTheme="minorEastAsia" w:hAnsiTheme="minorEastAsia" w:cs="Times New Roman" w:hint="eastAsia"/>
          <w:szCs w:val="24"/>
        </w:rPr>
        <w:t>步步登高饲养法  配种时母猪还在生长发育，营养需要量较大，所以整个妊娠期间的营养水平都要逐渐增加，到产前一个月达到高峰。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适用于初配母猪和哺乳期间配种的母猪。</w:t>
      </w:r>
    </w:p>
    <w:p w:rsidR="009759C5" w:rsidRPr="002B1D5B" w:rsidRDefault="002B1D5B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3.</w:t>
      </w:r>
      <w:r w:rsidR="009759C5" w:rsidRPr="002B1D5B">
        <w:rPr>
          <w:rFonts w:asciiTheme="minorEastAsia" w:hAnsiTheme="minorEastAsia" w:cs="Times New Roman" w:hint="eastAsia"/>
          <w:szCs w:val="24"/>
        </w:rPr>
        <w:t>前粗后精法  在怀孕前期多喂给青粗饲料，后期再加喂精料。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适用于配种前膘情较好的经产母猪。</w:t>
      </w:r>
    </w:p>
    <w:p w:rsidR="009759C5" w:rsidRPr="002B1D5B" w:rsidRDefault="009759C5" w:rsidP="002B1D5B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1D5B">
        <w:rPr>
          <w:rFonts w:asciiTheme="minorEastAsia" w:hAnsiTheme="minorEastAsia" w:cs="Times New Roman" w:hint="eastAsia"/>
          <w:sz w:val="24"/>
          <w:szCs w:val="24"/>
        </w:rPr>
        <w:t>（三）饲养妊娠母猪的两个关键时期</w:t>
      </w:r>
    </w:p>
    <w:p w:rsidR="00692777" w:rsidRPr="002B1D5B" w:rsidRDefault="00692777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1.</w:t>
      </w:r>
      <w:r w:rsidR="009759C5" w:rsidRPr="002B1D5B">
        <w:rPr>
          <w:rFonts w:asciiTheme="minorEastAsia" w:hAnsiTheme="minorEastAsia" w:cs="Times New Roman" w:hint="eastAsia"/>
          <w:szCs w:val="24"/>
        </w:rPr>
        <w:t>妊娠后20天左右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是胚胎附植和胎儿器官形成时期，胚胎易死亡。给予全价日粮，特别是蛋白质、维生素A、E、B</w:t>
      </w:r>
      <w:r w:rsidRPr="002B1D5B">
        <w:rPr>
          <w:rFonts w:asciiTheme="minorEastAsia" w:hAnsiTheme="minorEastAsia" w:cs="Times New Roman" w:hint="eastAsia"/>
          <w:szCs w:val="24"/>
          <w:vertAlign w:val="subscript"/>
        </w:rPr>
        <w:t>1</w:t>
      </w:r>
      <w:r w:rsidRPr="002B1D5B">
        <w:rPr>
          <w:rFonts w:asciiTheme="minorEastAsia" w:hAnsiTheme="minorEastAsia" w:cs="Times New Roman" w:hint="eastAsia"/>
          <w:szCs w:val="24"/>
        </w:rPr>
        <w:t>、B</w:t>
      </w:r>
      <w:r w:rsidRPr="002B1D5B">
        <w:rPr>
          <w:rFonts w:asciiTheme="minorEastAsia" w:hAnsiTheme="minorEastAsia" w:cs="Times New Roman" w:hint="eastAsia"/>
          <w:szCs w:val="24"/>
          <w:vertAlign w:val="subscript"/>
        </w:rPr>
        <w:t>2</w:t>
      </w:r>
      <w:r w:rsidRPr="002B1D5B">
        <w:rPr>
          <w:rFonts w:asciiTheme="minorEastAsia" w:hAnsiTheme="minorEastAsia" w:cs="Times New Roman" w:hint="eastAsia"/>
          <w:szCs w:val="24"/>
        </w:rPr>
        <w:t>，不喂发霉变质饲料，防止踢、打、挤、压、咬架、预防患高热性疾病，防止高温、食物中毒：如氢氰酸、甘薯黑斑病、发芽马玲薯等。</w:t>
      </w:r>
    </w:p>
    <w:p w:rsidR="002C683A" w:rsidRPr="002B1D5B" w:rsidRDefault="002B1D5B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2.</w:t>
      </w:r>
      <w:r w:rsidR="009759C5" w:rsidRPr="002B1D5B">
        <w:rPr>
          <w:rFonts w:asciiTheme="minorEastAsia" w:hAnsiTheme="minorEastAsia" w:cs="Times New Roman" w:hint="eastAsia"/>
          <w:szCs w:val="24"/>
        </w:rPr>
        <w:t>妊娠后90天至分娩前3</w:t>
      </w:r>
      <w:r w:rsidR="009759C5" w:rsidRPr="002B1D5B">
        <w:rPr>
          <w:rFonts w:asciiTheme="minorEastAsia" w:hAnsiTheme="minorEastAsia" w:cs="Times New Roman"/>
          <w:szCs w:val="24"/>
        </w:rPr>
        <w:t>～</w:t>
      </w:r>
      <w:r w:rsidR="009759C5" w:rsidRPr="002B1D5B">
        <w:rPr>
          <w:rFonts w:asciiTheme="minorEastAsia" w:hAnsiTheme="minorEastAsia" w:cs="Times New Roman" w:hint="eastAsia"/>
          <w:szCs w:val="24"/>
        </w:rPr>
        <w:t>5天</w:t>
      </w:r>
    </w:p>
    <w:p w:rsidR="009759C5" w:rsidRPr="002B1D5B" w:rsidRDefault="009759C5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此时期，胎儿和母猪增重特别快，易多采食，过饱，造成子宫、胎儿、母猪消化器官受到挤压。故减少青粗料喂量，增加精料喂量，但在产前3</w:t>
      </w:r>
      <w:r w:rsidRPr="002B1D5B">
        <w:rPr>
          <w:rFonts w:asciiTheme="minorEastAsia" w:hAnsiTheme="minorEastAsia" w:cs="Times New Roman"/>
          <w:szCs w:val="24"/>
        </w:rPr>
        <w:t>～</w:t>
      </w:r>
      <w:r w:rsidRPr="002B1D5B">
        <w:rPr>
          <w:rFonts w:asciiTheme="minorEastAsia" w:hAnsiTheme="minorEastAsia" w:cs="Times New Roman" w:hint="eastAsia"/>
          <w:szCs w:val="24"/>
        </w:rPr>
        <w:t>5天对膘情好的母猪适当减料，防消化不良和产后母乳分泌过多过浓造成仔猪下痢和消化不良，要防止母猪滑跌、跳沟、挤压、咬架、打猪、踢猪。</w:t>
      </w:r>
    </w:p>
    <w:p w:rsidR="005508BA" w:rsidRPr="002B1D5B" w:rsidRDefault="005508BA" w:rsidP="002B1D5B">
      <w:pPr>
        <w:spacing w:line="240" w:lineRule="auto"/>
        <w:ind w:firstLineChars="200" w:firstLine="560"/>
        <w:rPr>
          <w:rFonts w:asciiTheme="minorEastAsia" w:hAnsiTheme="minorEastAsia" w:cs="Times New Roman"/>
          <w:sz w:val="28"/>
          <w:szCs w:val="24"/>
        </w:rPr>
      </w:pPr>
      <w:r w:rsidRPr="002B1D5B">
        <w:rPr>
          <w:rFonts w:asciiTheme="minorEastAsia" w:hAnsiTheme="minorEastAsia" w:cs="Times New Roman" w:hint="eastAsia"/>
          <w:sz w:val="28"/>
          <w:szCs w:val="24"/>
        </w:rPr>
        <w:t>四、胚胎发育与死亡</w:t>
      </w:r>
    </w:p>
    <w:p w:rsidR="005508BA" w:rsidRPr="002B1D5B" w:rsidRDefault="005508BA" w:rsidP="002B1D5B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1D5B">
        <w:rPr>
          <w:rFonts w:asciiTheme="minorEastAsia" w:hAnsiTheme="minorEastAsia" w:cs="Times New Roman"/>
          <w:sz w:val="24"/>
          <w:szCs w:val="24"/>
        </w:rPr>
        <w:t>（一）胚胎生长发育规律</w:t>
      </w:r>
    </w:p>
    <w:p w:rsidR="005508BA" w:rsidRPr="00F31284" w:rsidRDefault="005508BA" w:rsidP="002B1D5B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F31284">
        <w:rPr>
          <w:rFonts w:ascii="Times New Roman" w:hAnsi="Times New Roman" w:cs="Times New Roman"/>
          <w:szCs w:val="24"/>
        </w:rPr>
        <w:t>1.</w:t>
      </w:r>
      <w:r w:rsidRPr="00F31284">
        <w:rPr>
          <w:rFonts w:ascii="Times New Roman" w:hAnsi="Times New Roman" w:cs="Times New Roman"/>
          <w:szCs w:val="24"/>
        </w:rPr>
        <w:t>着床期（配后一个月内）</w:t>
      </w:r>
    </w:p>
    <w:p w:rsidR="005508BA" w:rsidRPr="00F31284" w:rsidRDefault="005508BA" w:rsidP="002B1D5B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F31284">
        <w:rPr>
          <w:rFonts w:ascii="Times New Roman" w:hAnsi="Times New Roman" w:cs="Times New Roman"/>
          <w:szCs w:val="24"/>
        </w:rPr>
        <w:lastRenderedPageBreak/>
        <w:t>约</w:t>
      </w:r>
      <w:r w:rsidRPr="00F31284">
        <w:rPr>
          <w:rFonts w:ascii="Times New Roman" w:hAnsi="Times New Roman" w:cs="Times New Roman"/>
          <w:szCs w:val="24"/>
        </w:rPr>
        <w:t>110</w:t>
      </w:r>
      <w:r w:rsidRPr="00F31284">
        <w:rPr>
          <w:rFonts w:ascii="Times New Roman" w:hAnsi="Times New Roman" w:cs="Times New Roman"/>
          <w:szCs w:val="24"/>
        </w:rPr>
        <w:t>克。第</w:t>
      </w:r>
      <w:r w:rsidRPr="00F31284">
        <w:rPr>
          <w:rFonts w:ascii="Times New Roman" w:hAnsi="Times New Roman" w:cs="Times New Roman"/>
          <w:szCs w:val="24"/>
        </w:rPr>
        <w:t>13~14</w:t>
      </w:r>
      <w:r w:rsidRPr="00F31284">
        <w:rPr>
          <w:rFonts w:ascii="Times New Roman" w:hAnsi="Times New Roman" w:cs="Times New Roman"/>
          <w:szCs w:val="24"/>
        </w:rPr>
        <w:t>天胚胎开始附植于子宫角，大约在第</w:t>
      </w:r>
      <w:r w:rsidRPr="00F31284">
        <w:rPr>
          <w:rFonts w:ascii="Times New Roman" w:hAnsi="Times New Roman" w:cs="Times New Roman"/>
          <w:szCs w:val="24"/>
        </w:rPr>
        <w:t>18</w:t>
      </w:r>
      <w:r w:rsidRPr="00F31284">
        <w:rPr>
          <w:rFonts w:ascii="Times New Roman" w:hAnsi="Times New Roman" w:cs="Times New Roman"/>
          <w:szCs w:val="24"/>
        </w:rPr>
        <w:t>天形成胎盘。此期应做好安胎工作，以防止胚胎形成两个死亡高峰（</w:t>
      </w:r>
      <w:r w:rsidRPr="00F31284">
        <w:rPr>
          <w:rFonts w:ascii="Times New Roman" w:hAnsi="Times New Roman" w:cs="Times New Roman"/>
          <w:szCs w:val="24"/>
        </w:rPr>
        <w:t>9~13</w:t>
      </w:r>
      <w:r w:rsidRPr="00F31284">
        <w:rPr>
          <w:rFonts w:ascii="Times New Roman" w:hAnsi="Times New Roman" w:cs="Times New Roman"/>
          <w:szCs w:val="24"/>
        </w:rPr>
        <w:t>天与妊娠后第</w:t>
      </w:r>
      <w:r w:rsidRPr="00F31284">
        <w:rPr>
          <w:rFonts w:ascii="Times New Roman" w:hAnsi="Times New Roman" w:cs="Times New Roman"/>
          <w:szCs w:val="24"/>
        </w:rPr>
        <w:t>3</w:t>
      </w:r>
      <w:r w:rsidRPr="00F31284">
        <w:rPr>
          <w:rFonts w:ascii="Times New Roman" w:hAnsi="Times New Roman" w:cs="Times New Roman"/>
          <w:szCs w:val="24"/>
        </w:rPr>
        <w:t>周）。</w:t>
      </w:r>
    </w:p>
    <w:p w:rsidR="005508BA" w:rsidRPr="00F31284" w:rsidRDefault="005508BA" w:rsidP="002B1D5B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F31284">
        <w:rPr>
          <w:rFonts w:ascii="Times New Roman" w:hAnsi="Times New Roman" w:cs="Times New Roman"/>
          <w:szCs w:val="24"/>
        </w:rPr>
        <w:t>2.</w:t>
      </w:r>
      <w:r w:rsidRPr="00F31284">
        <w:rPr>
          <w:rFonts w:ascii="Times New Roman" w:hAnsi="Times New Roman" w:cs="Times New Roman"/>
          <w:szCs w:val="24"/>
        </w:rPr>
        <w:t>胚胎缓慢发育期（</w:t>
      </w:r>
      <w:r w:rsidRPr="00F31284">
        <w:rPr>
          <w:rFonts w:ascii="Times New Roman" w:hAnsi="Times New Roman" w:cs="Times New Roman"/>
          <w:szCs w:val="24"/>
        </w:rPr>
        <w:t>31~80</w:t>
      </w:r>
      <w:r w:rsidRPr="00F31284">
        <w:rPr>
          <w:rFonts w:ascii="Times New Roman" w:hAnsi="Times New Roman" w:cs="Times New Roman"/>
          <w:szCs w:val="24"/>
        </w:rPr>
        <w:t>胚龄）</w:t>
      </w:r>
      <w:r w:rsidRPr="00F31284">
        <w:rPr>
          <w:rFonts w:ascii="Times New Roman" w:hAnsi="Times New Roman" w:cs="Times New Roman"/>
          <w:szCs w:val="24"/>
        </w:rPr>
        <w:t xml:space="preserve"> 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>550克。本期胚胎生长较慢，应注意保胎。此期若母猪过瘦，胚胎会在妊娠60~70天形成第三个死亡高峰。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/>
          <w:szCs w:val="24"/>
        </w:rPr>
        <w:t xml:space="preserve">3.迅速发育期（81胚龄出生） </w:t>
      </w:r>
    </w:p>
    <w:p w:rsidR="005508BA" w:rsidRPr="00F31284" w:rsidRDefault="005508BA" w:rsidP="002B1D5B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F31284">
        <w:rPr>
          <w:rFonts w:ascii="Times New Roman" w:hAnsi="Times New Roman" w:cs="Times New Roman"/>
          <w:szCs w:val="24"/>
        </w:rPr>
        <w:t>1220~1500</w:t>
      </w:r>
      <w:r w:rsidRPr="00F31284">
        <w:rPr>
          <w:rFonts w:ascii="Times New Roman" w:hAnsi="Times New Roman" w:cs="Times New Roman"/>
          <w:szCs w:val="24"/>
        </w:rPr>
        <w:t>克。约</w:t>
      </w:r>
      <w:r w:rsidRPr="00F31284">
        <w:rPr>
          <w:rFonts w:ascii="Times New Roman" w:hAnsi="Times New Roman" w:cs="Times New Roman"/>
          <w:szCs w:val="24"/>
        </w:rPr>
        <w:t>70%</w:t>
      </w:r>
      <w:r w:rsidRPr="00F31284">
        <w:rPr>
          <w:rFonts w:ascii="Times New Roman" w:hAnsi="Times New Roman" w:cs="Times New Roman"/>
          <w:szCs w:val="24"/>
        </w:rPr>
        <w:t>的胎重在此期增加，给母猪加料攻胎可提高仔猪初生重。但切忌喂过多粗料，以免流产。</w:t>
      </w:r>
    </w:p>
    <w:p w:rsidR="005508BA" w:rsidRPr="00F31284" w:rsidRDefault="005508BA" w:rsidP="002B1D5B">
      <w:pPr>
        <w:spacing w:line="24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B1D5B">
        <w:rPr>
          <w:rFonts w:asciiTheme="minorEastAsia" w:hAnsiTheme="minorEastAsia" w:cs="Times New Roman" w:hint="eastAsia"/>
          <w:sz w:val="24"/>
          <w:szCs w:val="24"/>
        </w:rPr>
        <w:t>（</w:t>
      </w:r>
      <w:r w:rsidRPr="00F31284">
        <w:rPr>
          <w:rFonts w:ascii="Times New Roman" w:hAnsi="Times New Roman" w:cs="Times New Roman"/>
          <w:sz w:val="24"/>
          <w:szCs w:val="24"/>
        </w:rPr>
        <w:t>二）猪的胚胎死亡的三个高峰期</w:t>
      </w:r>
    </w:p>
    <w:p w:rsidR="005508BA" w:rsidRPr="00F31284" w:rsidRDefault="005508BA" w:rsidP="002B1D5B">
      <w:pPr>
        <w:spacing w:line="240" w:lineRule="auto"/>
        <w:ind w:firstLineChars="200" w:firstLine="420"/>
        <w:rPr>
          <w:rFonts w:ascii="Times New Roman" w:hAnsi="Times New Roman" w:cs="Times New Roman"/>
          <w:szCs w:val="24"/>
        </w:rPr>
      </w:pPr>
      <w:r w:rsidRPr="00F31284">
        <w:rPr>
          <w:rFonts w:ascii="Times New Roman" w:hAnsi="Times New Roman" w:cs="Times New Roman"/>
          <w:szCs w:val="24"/>
        </w:rPr>
        <w:t>猪的胚胎死亡有三个高峰期：第一个高峰是受精后</w:t>
      </w:r>
      <w:r w:rsidRPr="00F31284">
        <w:rPr>
          <w:rFonts w:ascii="Times New Roman" w:hAnsi="Times New Roman" w:cs="Times New Roman"/>
          <w:szCs w:val="24"/>
        </w:rPr>
        <w:t>9~13</w:t>
      </w:r>
      <w:r w:rsidRPr="00F31284">
        <w:rPr>
          <w:rFonts w:ascii="Times New Roman" w:hAnsi="Times New Roman" w:cs="Times New Roman"/>
          <w:szCs w:val="24"/>
        </w:rPr>
        <w:t>天，这时受精卵附植在子宫壁上还没形成胎盘，易受各种因素影响而死亡，死亡率占</w:t>
      </w:r>
      <w:r w:rsidRPr="00F31284">
        <w:rPr>
          <w:rFonts w:ascii="Times New Roman" w:hAnsi="Times New Roman" w:cs="Times New Roman"/>
          <w:szCs w:val="24"/>
        </w:rPr>
        <w:t>20~25%</w:t>
      </w:r>
      <w:r w:rsidRPr="00F31284">
        <w:rPr>
          <w:rFonts w:ascii="Times New Roman" w:hAnsi="Times New Roman" w:cs="Times New Roman"/>
          <w:szCs w:val="24"/>
        </w:rPr>
        <w:t>；第二个高峰是受精后第三周，处于组织器官形成阶段，死亡率占</w:t>
      </w:r>
      <w:r w:rsidRPr="00F31284">
        <w:rPr>
          <w:rFonts w:ascii="Times New Roman" w:hAnsi="Times New Roman" w:cs="Times New Roman"/>
          <w:szCs w:val="24"/>
        </w:rPr>
        <w:t>10~15%</w:t>
      </w:r>
      <w:r w:rsidRPr="00F31284">
        <w:rPr>
          <w:rFonts w:ascii="Times New Roman" w:hAnsi="Times New Roman" w:cs="Times New Roman"/>
          <w:szCs w:val="24"/>
        </w:rPr>
        <w:t>；第三个高峰是受精后</w:t>
      </w:r>
      <w:r w:rsidRPr="00F31284">
        <w:rPr>
          <w:rFonts w:ascii="Times New Roman" w:hAnsi="Times New Roman" w:cs="Times New Roman"/>
          <w:szCs w:val="24"/>
        </w:rPr>
        <w:t>60~70</w:t>
      </w:r>
      <w:r w:rsidRPr="00F31284">
        <w:rPr>
          <w:rFonts w:ascii="Times New Roman" w:hAnsi="Times New Roman" w:cs="Times New Roman"/>
          <w:szCs w:val="24"/>
        </w:rPr>
        <w:t>天，这时是胎儿发育加快期，体弱胎儿容易死亡，死亡率占</w:t>
      </w:r>
      <w:r w:rsidRPr="00F31284">
        <w:rPr>
          <w:rFonts w:ascii="Times New Roman" w:hAnsi="Times New Roman" w:cs="Times New Roman"/>
          <w:szCs w:val="24"/>
        </w:rPr>
        <w:t>5</w:t>
      </w:r>
      <w:r w:rsidR="00F31284">
        <w:rPr>
          <w:rFonts w:ascii="Times New Roman" w:hAnsi="Times New Roman" w:cs="Times New Roman" w:hint="eastAsia"/>
          <w:szCs w:val="24"/>
        </w:rPr>
        <w:t>~</w:t>
      </w:r>
      <w:r w:rsidRPr="00F31284">
        <w:rPr>
          <w:rFonts w:ascii="Times New Roman" w:hAnsi="Times New Roman" w:cs="Times New Roman"/>
          <w:szCs w:val="24"/>
        </w:rPr>
        <w:t>10%</w:t>
      </w:r>
      <w:r w:rsidRPr="00F31284">
        <w:rPr>
          <w:rFonts w:ascii="Times New Roman" w:hAnsi="Times New Roman" w:cs="Times New Roman"/>
          <w:szCs w:val="24"/>
        </w:rPr>
        <w:t>。</w:t>
      </w:r>
    </w:p>
    <w:p w:rsidR="005508BA" w:rsidRPr="002B1D5B" w:rsidRDefault="005508BA" w:rsidP="002B1D5B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1D5B">
        <w:rPr>
          <w:rFonts w:asciiTheme="minorEastAsia" w:hAnsiTheme="minorEastAsia" w:cs="Times New Roman" w:hint="eastAsia"/>
          <w:sz w:val="24"/>
          <w:szCs w:val="24"/>
        </w:rPr>
        <w:t>（三）胚胎死亡原因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1.精子或卵子活力低，容易导致早期死亡而被母体吸收，形成化胎。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2.高度近亲繁殖使胚胎生活力下降，形成死胎或畸形胎。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3.母猪饲料营养不全，容易引起死胎。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4.饲喂发霉变质、有毒有害的饲料，容易引起流产。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5.母猪喂养过肥，容易形成死胎。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6.母猪管理不当，饲养员粗暴对待或母猪相互打架造成流产。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7.某些疾病如乙型脑炎、细小病毒、蓝耳病等可引起死胎或流产。</w:t>
      </w:r>
    </w:p>
    <w:p w:rsidR="005508BA" w:rsidRPr="002B1D5B" w:rsidRDefault="005508BA" w:rsidP="002B1D5B">
      <w:pPr>
        <w:spacing w:line="24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2B1D5B">
        <w:rPr>
          <w:rFonts w:asciiTheme="minorEastAsia" w:hAnsiTheme="minorEastAsia" w:cs="Times New Roman" w:hint="eastAsia"/>
          <w:sz w:val="24"/>
          <w:szCs w:val="24"/>
        </w:rPr>
        <w:t>（四）防止胚胎死亡的措施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1.饲料全价而均衡，尤其是蛋白质、维生素和矿物质要充足，但防治过肥。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2.严禁饲喂发霉变质、有毒有害、有刺激性和冰冻的饲料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3.妊娠后期少喂勤添，产前减料。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4.防止母猪咬架、跌倒和滑倒等，饲养员严禁粗暴对待母猪。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5.制订配种计划，防止近亲繁殖。</w:t>
      </w:r>
    </w:p>
    <w:p w:rsidR="005508BA" w:rsidRPr="002B1D5B" w:rsidRDefault="005508BA" w:rsidP="002B1D5B">
      <w:pPr>
        <w:spacing w:line="24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2B1D5B">
        <w:rPr>
          <w:rFonts w:asciiTheme="minorEastAsia" w:hAnsiTheme="minorEastAsia" w:cs="Times New Roman" w:hint="eastAsia"/>
          <w:szCs w:val="24"/>
        </w:rPr>
        <w:t>6.防暑降温，防寒保暖，注意圈舍卫生，防止疾病发生。</w:t>
      </w:r>
    </w:p>
    <w:p w:rsidR="000E02AB" w:rsidRPr="009759C5" w:rsidRDefault="000E02AB" w:rsidP="009759C5">
      <w:pPr>
        <w:spacing w:line="240" w:lineRule="auto"/>
      </w:pPr>
      <w:bookmarkStart w:id="0" w:name="_GoBack"/>
      <w:bookmarkEnd w:id="0"/>
    </w:p>
    <w:sectPr w:rsidR="000E02AB" w:rsidRPr="0097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BE" w:rsidRDefault="00E15FBE" w:rsidP="009759C5">
      <w:pPr>
        <w:spacing w:line="240" w:lineRule="auto"/>
      </w:pPr>
      <w:r>
        <w:separator/>
      </w:r>
    </w:p>
  </w:endnote>
  <w:endnote w:type="continuationSeparator" w:id="0">
    <w:p w:rsidR="00E15FBE" w:rsidRDefault="00E15FBE" w:rsidP="00975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BE" w:rsidRDefault="00E15FBE" w:rsidP="009759C5">
      <w:pPr>
        <w:spacing w:line="240" w:lineRule="auto"/>
      </w:pPr>
      <w:r>
        <w:separator/>
      </w:r>
    </w:p>
  </w:footnote>
  <w:footnote w:type="continuationSeparator" w:id="0">
    <w:p w:rsidR="00E15FBE" w:rsidRDefault="00E15FBE" w:rsidP="00975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721F9"/>
    <w:multiLevelType w:val="hybridMultilevel"/>
    <w:tmpl w:val="0D84FF3E"/>
    <w:lvl w:ilvl="0" w:tplc="4D0E924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8"/>
    <w:rsid w:val="00002D7A"/>
    <w:rsid w:val="000E02AB"/>
    <w:rsid w:val="00145BAF"/>
    <w:rsid w:val="00174B28"/>
    <w:rsid w:val="001D7F2B"/>
    <w:rsid w:val="001E7B37"/>
    <w:rsid w:val="002B1D5B"/>
    <w:rsid w:val="002C5A2B"/>
    <w:rsid w:val="002C683A"/>
    <w:rsid w:val="0039783A"/>
    <w:rsid w:val="00433200"/>
    <w:rsid w:val="004A2A11"/>
    <w:rsid w:val="005215F6"/>
    <w:rsid w:val="005508BA"/>
    <w:rsid w:val="005547E7"/>
    <w:rsid w:val="00573A0C"/>
    <w:rsid w:val="005B6C85"/>
    <w:rsid w:val="00692777"/>
    <w:rsid w:val="007C4FB8"/>
    <w:rsid w:val="007D69B4"/>
    <w:rsid w:val="007D70BB"/>
    <w:rsid w:val="00831D38"/>
    <w:rsid w:val="008471F6"/>
    <w:rsid w:val="008B2B50"/>
    <w:rsid w:val="008C2DF8"/>
    <w:rsid w:val="008E4644"/>
    <w:rsid w:val="009444FE"/>
    <w:rsid w:val="009759C5"/>
    <w:rsid w:val="00A80CDB"/>
    <w:rsid w:val="00AC3BB5"/>
    <w:rsid w:val="00AE086E"/>
    <w:rsid w:val="00AE2529"/>
    <w:rsid w:val="00AF1FF9"/>
    <w:rsid w:val="00B93273"/>
    <w:rsid w:val="00BA7355"/>
    <w:rsid w:val="00BB346E"/>
    <w:rsid w:val="00BD0B12"/>
    <w:rsid w:val="00C63DB8"/>
    <w:rsid w:val="00DA10F7"/>
    <w:rsid w:val="00E15FBE"/>
    <w:rsid w:val="00E614BD"/>
    <w:rsid w:val="00E859D3"/>
    <w:rsid w:val="00E870A1"/>
    <w:rsid w:val="00EA0161"/>
    <w:rsid w:val="00ED0D86"/>
    <w:rsid w:val="00F31284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6A74F-6E6F-4D46-A4E4-1778A9F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C5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9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9C5"/>
    <w:rPr>
      <w:sz w:val="18"/>
      <w:szCs w:val="18"/>
    </w:rPr>
  </w:style>
  <w:style w:type="paragraph" w:styleId="a5">
    <w:name w:val="List Paragraph"/>
    <w:basedOn w:val="a"/>
    <w:uiPriority w:val="34"/>
    <w:qFormat/>
    <w:rsid w:val="00E859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36</cp:revision>
  <dcterms:created xsi:type="dcterms:W3CDTF">2020-11-20T07:53:00Z</dcterms:created>
  <dcterms:modified xsi:type="dcterms:W3CDTF">2020-12-06T15:26:00Z</dcterms:modified>
</cp:coreProperties>
</file>