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43F" w:rsidRDefault="00064901">
      <w:pPr>
        <w:jc w:val="center"/>
        <w:rPr>
          <w:rFonts w:ascii="宋体" w:hAnsi="宋体"/>
          <w:b/>
          <w:sz w:val="36"/>
          <w:szCs w:val="36"/>
        </w:rPr>
      </w:pPr>
      <w:r>
        <w:rPr>
          <w:rFonts w:ascii="宋体" w:hAnsi="宋体" w:hint="eastAsia"/>
          <w:b/>
          <w:sz w:val="36"/>
          <w:szCs w:val="36"/>
        </w:rPr>
        <w:t>《宠物养护与疾病防治》实训项目</w:t>
      </w:r>
    </w:p>
    <w:p w:rsidR="00F6643F" w:rsidRDefault="00064901">
      <w:pPr>
        <w:ind w:firstLineChars="200" w:firstLine="723"/>
        <w:jc w:val="center"/>
        <w:rPr>
          <w:rFonts w:ascii="宋体" w:hAnsi="宋体"/>
          <w:b/>
          <w:sz w:val="36"/>
          <w:szCs w:val="36"/>
        </w:rPr>
      </w:pPr>
      <w:r>
        <w:rPr>
          <w:rFonts w:ascii="宋体" w:hAnsi="宋体" w:hint="eastAsia"/>
          <w:b/>
          <w:sz w:val="36"/>
          <w:szCs w:val="36"/>
        </w:rPr>
        <w:t>实施和技能考核方案</w:t>
      </w:r>
    </w:p>
    <w:p w:rsidR="00F6643F" w:rsidRDefault="00064901">
      <w:pPr>
        <w:ind w:firstLineChars="200" w:firstLine="643"/>
        <w:jc w:val="center"/>
        <w:rPr>
          <w:rFonts w:ascii="宋体" w:hAnsi="宋体"/>
          <w:b/>
          <w:sz w:val="32"/>
          <w:szCs w:val="32"/>
        </w:rPr>
      </w:pPr>
      <w:r>
        <w:rPr>
          <w:rFonts w:ascii="宋体" w:hAnsi="宋体" w:hint="eastAsia"/>
          <w:b/>
          <w:sz w:val="32"/>
          <w:szCs w:val="32"/>
        </w:rPr>
        <w:t>项目十一  贵宾犬的美容技术</w:t>
      </w:r>
    </w:p>
    <w:p w:rsidR="00F6643F" w:rsidRDefault="00064901">
      <w:pPr>
        <w:numPr>
          <w:ilvl w:val="0"/>
          <w:numId w:val="1"/>
        </w:numPr>
        <w:outlineLvl w:val="0"/>
        <w:rPr>
          <w:rFonts w:ascii="宋体" w:hAnsi="宋体"/>
          <w:b/>
          <w:bCs/>
          <w:sz w:val="30"/>
          <w:szCs w:val="30"/>
        </w:rPr>
      </w:pPr>
      <w:r>
        <w:rPr>
          <w:rFonts w:ascii="宋体" w:hAnsi="宋体" w:hint="eastAsia"/>
          <w:b/>
          <w:bCs/>
          <w:sz w:val="30"/>
          <w:szCs w:val="30"/>
        </w:rPr>
        <w:t>技能目标</w:t>
      </w:r>
    </w:p>
    <w:p w:rsidR="00F6643F" w:rsidRDefault="00064901">
      <w:pPr>
        <w:ind w:firstLineChars="200" w:firstLine="480"/>
        <w:outlineLvl w:val="0"/>
        <w:rPr>
          <w:rFonts w:ascii="宋体" w:hAnsi="宋体"/>
          <w:bCs/>
          <w:sz w:val="30"/>
          <w:szCs w:val="30"/>
        </w:rPr>
      </w:pPr>
      <w:r>
        <w:rPr>
          <w:rFonts w:ascii="宋体" w:hAnsi="宋体" w:hint="eastAsia"/>
          <w:sz w:val="24"/>
        </w:rPr>
        <w:t>掌握贵宾犬的标准修剪方法。</w:t>
      </w:r>
    </w:p>
    <w:p w:rsidR="00F6643F" w:rsidRDefault="00064901">
      <w:pPr>
        <w:ind w:firstLineChars="200" w:firstLine="602"/>
        <w:outlineLvl w:val="0"/>
        <w:rPr>
          <w:rFonts w:ascii="宋体" w:hAnsi="宋体"/>
          <w:b/>
          <w:bCs/>
          <w:sz w:val="30"/>
          <w:szCs w:val="30"/>
        </w:rPr>
      </w:pPr>
      <w:r>
        <w:rPr>
          <w:rFonts w:ascii="宋体" w:hAnsi="宋体" w:hint="eastAsia"/>
          <w:b/>
          <w:bCs/>
          <w:sz w:val="30"/>
          <w:szCs w:val="30"/>
        </w:rPr>
        <w:t>二、教学资源准备</w:t>
      </w:r>
    </w:p>
    <w:p w:rsidR="00F6643F" w:rsidRDefault="00064901">
      <w:pPr>
        <w:ind w:firstLineChars="200" w:firstLine="562"/>
        <w:outlineLvl w:val="0"/>
        <w:rPr>
          <w:rFonts w:ascii="宋体" w:hAnsi="宋体"/>
          <w:bCs/>
          <w:sz w:val="30"/>
          <w:szCs w:val="30"/>
        </w:rPr>
      </w:pPr>
      <w:r>
        <w:rPr>
          <w:rFonts w:ascii="宋体" w:hAnsi="宋体" w:hint="eastAsia"/>
          <w:b/>
          <w:bCs/>
          <w:sz w:val="28"/>
          <w:szCs w:val="28"/>
        </w:rPr>
        <w:t>（一）材料与工具</w:t>
      </w:r>
    </w:p>
    <w:p w:rsidR="00F6643F" w:rsidRDefault="00064901">
      <w:pPr>
        <w:ind w:firstLineChars="200" w:firstLine="480"/>
        <w:outlineLvl w:val="0"/>
        <w:rPr>
          <w:rFonts w:ascii="宋体" w:hAnsi="宋体"/>
          <w:bCs/>
          <w:sz w:val="24"/>
        </w:rPr>
      </w:pPr>
      <w:r>
        <w:rPr>
          <w:rFonts w:ascii="宋体" w:hAnsi="宋体" w:hint="eastAsia"/>
          <w:sz w:val="24"/>
        </w:rPr>
        <w:t>贵宾犬一只、美容台、电剪、直剪、牙剪、美容梳。</w:t>
      </w:r>
    </w:p>
    <w:p w:rsidR="00F6643F" w:rsidRDefault="00064901">
      <w:pPr>
        <w:ind w:firstLineChars="200" w:firstLine="562"/>
        <w:rPr>
          <w:rFonts w:ascii="宋体" w:hAnsi="宋体"/>
          <w:b/>
          <w:sz w:val="28"/>
          <w:szCs w:val="28"/>
        </w:rPr>
      </w:pPr>
      <w:r>
        <w:rPr>
          <w:rFonts w:ascii="宋体" w:hAnsi="宋体" w:hint="eastAsia"/>
          <w:b/>
          <w:sz w:val="28"/>
          <w:szCs w:val="28"/>
        </w:rPr>
        <w:t>（二）教学场所</w:t>
      </w:r>
    </w:p>
    <w:p w:rsidR="00F6643F" w:rsidRDefault="00064901">
      <w:pPr>
        <w:ind w:firstLineChars="200" w:firstLine="480"/>
        <w:rPr>
          <w:rFonts w:ascii="宋体" w:hAnsi="宋体"/>
          <w:sz w:val="24"/>
        </w:rPr>
      </w:pPr>
      <w:r>
        <w:rPr>
          <w:rFonts w:ascii="宋体" w:hAnsi="宋体" w:hint="eastAsia"/>
          <w:sz w:val="24"/>
        </w:rPr>
        <w:t>学校动物医院</w:t>
      </w:r>
    </w:p>
    <w:p w:rsidR="00F6643F" w:rsidRDefault="00064901">
      <w:pPr>
        <w:ind w:firstLineChars="200" w:firstLine="562"/>
        <w:rPr>
          <w:rFonts w:ascii="宋体" w:hAnsi="宋体"/>
          <w:b/>
          <w:sz w:val="28"/>
          <w:szCs w:val="28"/>
        </w:rPr>
      </w:pPr>
      <w:r>
        <w:rPr>
          <w:rFonts w:ascii="宋体" w:hAnsi="宋体" w:hint="eastAsia"/>
          <w:b/>
          <w:sz w:val="28"/>
          <w:szCs w:val="28"/>
        </w:rPr>
        <w:t>（三）师资配置</w:t>
      </w:r>
    </w:p>
    <w:p w:rsidR="00F6643F" w:rsidRDefault="00064901">
      <w:pPr>
        <w:ind w:firstLineChars="200" w:firstLine="480"/>
        <w:rPr>
          <w:rFonts w:ascii="宋体" w:hAnsi="宋体"/>
          <w:sz w:val="24"/>
        </w:rPr>
      </w:pPr>
      <w:r>
        <w:rPr>
          <w:rFonts w:ascii="宋体" w:hAnsi="宋体" w:hint="eastAsia"/>
          <w:color w:val="000000"/>
          <w:kern w:val="0"/>
          <w:sz w:val="24"/>
        </w:rPr>
        <w:t>实训时1名教师指导20名学生，技能考核时1名教师指导10名学生。</w:t>
      </w:r>
    </w:p>
    <w:p w:rsidR="00F6643F" w:rsidRDefault="00064901">
      <w:pPr>
        <w:ind w:firstLineChars="200" w:firstLine="602"/>
        <w:rPr>
          <w:rFonts w:ascii="宋体" w:hAnsi="宋体"/>
          <w:b/>
          <w:sz w:val="30"/>
          <w:szCs w:val="30"/>
        </w:rPr>
      </w:pPr>
      <w:r>
        <w:rPr>
          <w:rFonts w:ascii="宋体" w:hAnsi="宋体" w:hint="eastAsia"/>
          <w:b/>
          <w:bCs/>
          <w:sz w:val="30"/>
          <w:szCs w:val="30"/>
        </w:rPr>
        <w:t>三、技能项目内容</w:t>
      </w:r>
    </w:p>
    <w:p w:rsidR="00F6643F" w:rsidRDefault="00064901">
      <w:pPr>
        <w:ind w:firstLineChars="200" w:firstLine="562"/>
        <w:rPr>
          <w:rFonts w:ascii="宋体" w:hAnsi="宋体" w:cs="宋体"/>
          <w:b/>
          <w:sz w:val="28"/>
          <w:szCs w:val="28"/>
        </w:rPr>
      </w:pPr>
      <w:r>
        <w:rPr>
          <w:rFonts w:ascii="宋体" w:hAnsi="宋体" w:cs="宋体" w:hint="eastAsia"/>
          <w:b/>
          <w:sz w:val="28"/>
          <w:szCs w:val="28"/>
        </w:rPr>
        <w:t>（一）实训准备</w:t>
      </w:r>
    </w:p>
    <w:p w:rsidR="00F6643F" w:rsidRDefault="00064901">
      <w:pPr>
        <w:ind w:firstLineChars="200" w:firstLine="480"/>
        <w:rPr>
          <w:rFonts w:ascii="宋体" w:hAnsi="宋体" w:cs="宋体"/>
          <w:bCs/>
          <w:sz w:val="24"/>
        </w:rPr>
      </w:pPr>
      <w:r>
        <w:rPr>
          <w:rFonts w:ascii="宋体" w:hAnsi="宋体" w:cs="宋体" w:hint="eastAsia"/>
          <w:bCs/>
          <w:sz w:val="24"/>
        </w:rPr>
        <w:t>1.用美容梳将犬的全身被毛彻底梳理通顺，梳通打结部位。</w:t>
      </w:r>
    </w:p>
    <w:p w:rsidR="00F6643F" w:rsidRDefault="00064901">
      <w:pPr>
        <w:ind w:firstLineChars="200" w:firstLine="480"/>
        <w:rPr>
          <w:rFonts w:ascii="宋体" w:hAnsi="宋体" w:cs="宋体"/>
          <w:bCs/>
          <w:sz w:val="24"/>
        </w:rPr>
      </w:pPr>
      <w:r>
        <w:rPr>
          <w:rFonts w:ascii="宋体" w:hAnsi="宋体" w:cs="宋体" w:hint="eastAsia"/>
          <w:bCs/>
          <w:sz w:val="24"/>
        </w:rPr>
        <w:t>2.清洗全身被毛，清理肛门腺、眼睛及外耳道，并吹干。</w:t>
      </w:r>
    </w:p>
    <w:p w:rsidR="00F6643F" w:rsidRDefault="00064901">
      <w:pPr>
        <w:ind w:firstLineChars="200" w:firstLine="480"/>
        <w:rPr>
          <w:rFonts w:ascii="宋体" w:hAnsi="宋体" w:cs="宋体"/>
          <w:bCs/>
          <w:sz w:val="24"/>
        </w:rPr>
      </w:pPr>
      <w:r>
        <w:rPr>
          <w:rFonts w:ascii="宋体" w:hAnsi="宋体" w:cs="宋体" w:hint="eastAsia"/>
          <w:bCs/>
          <w:sz w:val="24"/>
        </w:rPr>
        <w:t>3.用电剪修剪脚底毛和腹部被毛。</w:t>
      </w:r>
    </w:p>
    <w:p w:rsidR="00F6643F" w:rsidRDefault="00064901">
      <w:pPr>
        <w:ind w:firstLineChars="200" w:firstLine="480"/>
        <w:rPr>
          <w:rFonts w:ascii="宋体" w:hAnsi="宋体" w:cs="宋体"/>
          <w:bCs/>
          <w:sz w:val="24"/>
        </w:rPr>
      </w:pPr>
      <w:r>
        <w:rPr>
          <w:rFonts w:ascii="宋体" w:hAnsi="宋体" w:cs="宋体" w:hint="eastAsia"/>
          <w:bCs/>
          <w:sz w:val="24"/>
        </w:rPr>
        <w:t>4.用趾甲钳修剪趾甲。</w:t>
      </w:r>
    </w:p>
    <w:p w:rsidR="00F6643F" w:rsidRDefault="00064901">
      <w:pPr>
        <w:ind w:firstLineChars="200" w:firstLine="562"/>
        <w:rPr>
          <w:rFonts w:ascii="宋体" w:hAnsi="宋体" w:cs="宋体"/>
          <w:b/>
          <w:sz w:val="28"/>
          <w:szCs w:val="28"/>
        </w:rPr>
      </w:pPr>
      <w:r>
        <w:rPr>
          <w:rFonts w:ascii="宋体" w:hAnsi="宋体" w:cs="宋体" w:hint="eastAsia"/>
          <w:b/>
          <w:sz w:val="28"/>
          <w:szCs w:val="28"/>
        </w:rPr>
        <w:t>（二）实训步骤</w:t>
      </w:r>
    </w:p>
    <w:p w:rsidR="00F6643F" w:rsidRDefault="00064901">
      <w:pPr>
        <w:ind w:firstLineChars="200" w:firstLine="480"/>
        <w:rPr>
          <w:rFonts w:ascii="宋体" w:hAnsi="宋体" w:cs="宋体"/>
          <w:bCs/>
          <w:sz w:val="24"/>
        </w:rPr>
      </w:pPr>
      <w:r>
        <w:rPr>
          <w:rFonts w:ascii="宋体" w:hAnsi="宋体" w:cs="宋体" w:hint="eastAsia"/>
          <w:bCs/>
          <w:sz w:val="24"/>
        </w:rPr>
        <w:t>1.脚部修剪</w:t>
      </w:r>
    </w:p>
    <w:p w:rsidR="00F6643F" w:rsidRDefault="00064901">
      <w:pPr>
        <w:ind w:firstLineChars="200" w:firstLine="480"/>
        <w:rPr>
          <w:rFonts w:ascii="宋体" w:hAnsi="宋体" w:cs="宋体"/>
          <w:bCs/>
          <w:sz w:val="24"/>
        </w:rPr>
      </w:pPr>
      <w:r>
        <w:rPr>
          <w:rFonts w:ascii="宋体" w:hAnsi="宋体" w:cs="宋体" w:hint="eastAsia"/>
          <w:bCs/>
          <w:sz w:val="24"/>
        </w:rPr>
        <w:t>（1）将电剪指着腿的方向，从趾甲开始剃去顶部及两侧的毛，修至脚的末端为止，不要高于腿脚相接处，不能露出踝关节。</w:t>
      </w:r>
    </w:p>
    <w:p w:rsidR="00F6643F" w:rsidRDefault="00064901">
      <w:pPr>
        <w:ind w:firstLineChars="200" w:firstLine="480"/>
        <w:rPr>
          <w:rFonts w:ascii="宋体" w:hAnsi="宋体" w:cs="宋体"/>
          <w:bCs/>
          <w:sz w:val="24"/>
        </w:rPr>
      </w:pPr>
      <w:r>
        <w:rPr>
          <w:rFonts w:ascii="宋体" w:hAnsi="宋体" w:cs="宋体" w:hint="eastAsia"/>
          <w:bCs/>
          <w:sz w:val="24"/>
        </w:rPr>
        <w:t>（2）用手分开脚趾，然后剃去脚趾间的毛发，注意不要划伤皮肤。</w:t>
      </w:r>
    </w:p>
    <w:p w:rsidR="00F6643F" w:rsidRDefault="00064901">
      <w:pPr>
        <w:ind w:firstLineChars="200" w:firstLine="480"/>
        <w:rPr>
          <w:rFonts w:ascii="宋体" w:hAnsi="宋体" w:cs="宋体"/>
          <w:bCs/>
          <w:sz w:val="24"/>
        </w:rPr>
      </w:pPr>
      <w:r>
        <w:rPr>
          <w:rFonts w:ascii="宋体" w:hAnsi="宋体" w:cs="宋体" w:hint="eastAsia"/>
          <w:bCs/>
          <w:sz w:val="24"/>
        </w:rPr>
        <w:t>（3）修剪脚底部时，用拇指将脚垫分开，从趾间到肉垫，剃干净所有的脚底毛。</w:t>
      </w:r>
    </w:p>
    <w:p w:rsidR="00F6643F" w:rsidRDefault="00064901">
      <w:pPr>
        <w:ind w:firstLineChars="200" w:firstLine="480"/>
        <w:rPr>
          <w:rFonts w:ascii="宋体" w:hAnsi="宋体" w:cs="宋体"/>
          <w:bCs/>
          <w:sz w:val="24"/>
        </w:rPr>
      </w:pPr>
      <w:r>
        <w:rPr>
          <w:rFonts w:ascii="宋体" w:hAnsi="宋体" w:cs="宋体" w:hint="eastAsia"/>
          <w:bCs/>
          <w:sz w:val="24"/>
        </w:rPr>
        <w:t>（4）修剪完后，趾甲上不应该有任何碎毛，脚底部平滑。</w:t>
      </w:r>
    </w:p>
    <w:p w:rsidR="00F6643F" w:rsidRDefault="00064901">
      <w:pPr>
        <w:ind w:firstLineChars="200" w:firstLine="480"/>
        <w:rPr>
          <w:rFonts w:ascii="宋体" w:hAnsi="宋体" w:cs="宋体"/>
          <w:bCs/>
          <w:sz w:val="24"/>
        </w:rPr>
      </w:pPr>
      <w:r>
        <w:rPr>
          <w:rFonts w:ascii="宋体" w:hAnsi="宋体" w:cs="宋体" w:hint="eastAsia"/>
          <w:bCs/>
          <w:sz w:val="24"/>
        </w:rPr>
        <w:t>（5）脚部一旦被剃伤，立刻使用犬类止痒洗剂、止血粉或喷雾剂，以减少皮肤的刺痛感。</w:t>
      </w:r>
    </w:p>
    <w:p w:rsidR="00F6643F" w:rsidRDefault="00064901">
      <w:pPr>
        <w:ind w:firstLineChars="200" w:firstLine="480"/>
        <w:rPr>
          <w:rFonts w:ascii="宋体" w:hAnsi="宋体" w:cs="宋体"/>
          <w:bCs/>
          <w:sz w:val="24"/>
        </w:rPr>
      </w:pPr>
      <w:r>
        <w:rPr>
          <w:rFonts w:ascii="宋体" w:hAnsi="宋体" w:cs="宋体" w:hint="eastAsia"/>
          <w:bCs/>
          <w:sz w:val="24"/>
        </w:rPr>
        <w:t>2.脸部修剪</w:t>
      </w:r>
    </w:p>
    <w:p w:rsidR="00F6643F" w:rsidRDefault="00064901">
      <w:pPr>
        <w:ind w:firstLineChars="200" w:firstLine="480"/>
        <w:rPr>
          <w:rFonts w:ascii="宋体" w:hAnsi="宋体" w:cs="宋体"/>
          <w:bCs/>
          <w:sz w:val="24"/>
        </w:rPr>
      </w:pPr>
      <w:r>
        <w:rPr>
          <w:rFonts w:ascii="宋体" w:hAnsi="宋体" w:cs="宋体" w:hint="eastAsia"/>
          <w:bCs/>
          <w:sz w:val="24"/>
        </w:rPr>
        <w:t>（1）首先在眼角处修一条平直线，从耳朵前面开始到外眼角，剃去耳前部所有的毛发。</w:t>
      </w:r>
    </w:p>
    <w:p w:rsidR="00F6643F" w:rsidRDefault="00064901">
      <w:pPr>
        <w:ind w:firstLineChars="200" w:firstLine="480"/>
        <w:rPr>
          <w:rFonts w:ascii="宋体" w:hAnsi="宋体" w:cs="宋体"/>
          <w:bCs/>
          <w:sz w:val="24"/>
        </w:rPr>
      </w:pPr>
      <w:r>
        <w:rPr>
          <w:rFonts w:ascii="宋体" w:hAnsi="宋体" w:cs="宋体" w:hint="eastAsia"/>
          <w:bCs/>
          <w:sz w:val="24"/>
        </w:rPr>
        <w:t>（2）用手握住犬头盖部，用拇指绷紧眼角处的皮肤，小心剃去眼睛下面的毛发，但不要碰及眼睛上部的毛发，以免破坏完整的头饰。</w:t>
      </w:r>
    </w:p>
    <w:p w:rsidR="00F6643F" w:rsidRDefault="00064901">
      <w:pPr>
        <w:ind w:firstLineChars="200" w:firstLine="480"/>
        <w:rPr>
          <w:rFonts w:ascii="宋体" w:hAnsi="宋体" w:cs="宋体"/>
          <w:bCs/>
          <w:sz w:val="24"/>
        </w:rPr>
      </w:pPr>
      <w:r>
        <w:rPr>
          <w:rFonts w:ascii="宋体" w:hAnsi="宋体" w:cs="宋体" w:hint="eastAsia"/>
          <w:bCs/>
          <w:sz w:val="24"/>
        </w:rPr>
        <w:t>（3）继续剃去脸颊及脸两侧的毛发。</w:t>
      </w:r>
    </w:p>
    <w:p w:rsidR="00F6643F" w:rsidRDefault="00064901">
      <w:pPr>
        <w:ind w:firstLineChars="200" w:firstLine="480"/>
        <w:rPr>
          <w:rFonts w:ascii="宋体" w:hAnsi="宋体" w:cs="宋体"/>
          <w:bCs/>
          <w:sz w:val="24"/>
        </w:rPr>
      </w:pPr>
      <w:r>
        <w:rPr>
          <w:rFonts w:ascii="宋体" w:hAnsi="宋体" w:cs="宋体" w:hint="eastAsia"/>
          <w:bCs/>
          <w:sz w:val="24"/>
        </w:rPr>
        <w:lastRenderedPageBreak/>
        <w:t>（4）为避免剃伤下唇的嘴角，用拇指将那里的皱褶展平再剃。</w:t>
      </w:r>
    </w:p>
    <w:p w:rsidR="00F6643F" w:rsidRDefault="00064901">
      <w:pPr>
        <w:ind w:firstLineChars="200" w:firstLine="480"/>
        <w:rPr>
          <w:rFonts w:ascii="宋体" w:hAnsi="宋体" w:cs="宋体"/>
          <w:bCs/>
          <w:sz w:val="24"/>
        </w:rPr>
      </w:pPr>
      <w:r>
        <w:rPr>
          <w:rFonts w:ascii="宋体" w:hAnsi="宋体" w:cs="宋体" w:hint="eastAsia"/>
          <w:bCs/>
          <w:sz w:val="24"/>
        </w:rPr>
        <w:t>（5）把犬的下全颌部压紧，剃去从唇到鼻子处的残留毛发，注意避免伤到狗狗伸出的舌头!</w:t>
      </w:r>
    </w:p>
    <w:p w:rsidR="00F6643F" w:rsidRDefault="00064901">
      <w:pPr>
        <w:ind w:firstLineChars="200" w:firstLine="480"/>
        <w:rPr>
          <w:rFonts w:ascii="宋体" w:hAnsi="宋体" w:cs="宋体"/>
          <w:bCs/>
          <w:sz w:val="24"/>
        </w:rPr>
      </w:pPr>
      <w:r>
        <w:rPr>
          <w:rFonts w:ascii="宋体" w:hAnsi="宋体" w:cs="宋体" w:hint="eastAsia"/>
          <w:bCs/>
          <w:sz w:val="24"/>
        </w:rPr>
        <w:t>（6）让犬的头靠在手腕上，完成脸的另一侧修剪。</w:t>
      </w:r>
    </w:p>
    <w:p w:rsidR="00F6643F" w:rsidRDefault="00064901">
      <w:pPr>
        <w:ind w:firstLineChars="200" w:firstLine="480"/>
        <w:rPr>
          <w:rFonts w:ascii="宋体" w:hAnsi="宋体" w:cs="宋体"/>
          <w:bCs/>
          <w:sz w:val="24"/>
        </w:rPr>
      </w:pPr>
      <w:r>
        <w:rPr>
          <w:rFonts w:ascii="宋体" w:hAnsi="宋体" w:cs="宋体" w:hint="eastAsia"/>
          <w:bCs/>
          <w:sz w:val="24"/>
        </w:rPr>
        <w:t>（7）两侧脸都剃完后，在两眼之间剃一个倒“V”字型。</w:t>
      </w:r>
    </w:p>
    <w:p w:rsidR="00F6643F" w:rsidRDefault="00064901">
      <w:pPr>
        <w:ind w:firstLineChars="200" w:firstLine="480"/>
        <w:rPr>
          <w:rFonts w:ascii="宋体" w:hAnsi="宋体" w:cs="宋体"/>
          <w:bCs/>
          <w:sz w:val="24"/>
        </w:rPr>
      </w:pPr>
      <w:r>
        <w:rPr>
          <w:rFonts w:ascii="宋体" w:hAnsi="宋体" w:cs="宋体" w:hint="eastAsia"/>
          <w:bCs/>
          <w:sz w:val="24"/>
        </w:rPr>
        <w:t>（8）抬起犬的头，剃到喉节下方1-2CM处并且连接到双耳的前部，剃过的部位呈“V”型。</w:t>
      </w:r>
    </w:p>
    <w:p w:rsidR="00F6643F" w:rsidRDefault="00064901">
      <w:pPr>
        <w:ind w:firstLineChars="200" w:firstLine="480"/>
        <w:rPr>
          <w:rFonts w:ascii="宋体" w:hAnsi="宋体" w:cs="宋体"/>
          <w:bCs/>
          <w:sz w:val="24"/>
        </w:rPr>
      </w:pPr>
      <w:r>
        <w:rPr>
          <w:rFonts w:ascii="宋体" w:hAnsi="宋体" w:cs="宋体" w:hint="eastAsia"/>
          <w:bCs/>
          <w:sz w:val="24"/>
        </w:rPr>
        <w:t>3.尾巴修剪</w:t>
      </w:r>
    </w:p>
    <w:p w:rsidR="00F6643F" w:rsidRDefault="00064901">
      <w:pPr>
        <w:ind w:firstLineChars="200" w:firstLine="480"/>
        <w:rPr>
          <w:rFonts w:ascii="宋体" w:hAnsi="宋体" w:cs="宋体"/>
          <w:bCs/>
          <w:sz w:val="24"/>
        </w:rPr>
      </w:pPr>
      <w:r>
        <w:rPr>
          <w:rFonts w:ascii="宋体" w:hAnsi="宋体" w:cs="宋体" w:hint="eastAsia"/>
          <w:bCs/>
          <w:sz w:val="24"/>
        </w:rPr>
        <w:t>（1）从犬背后，一手抓住犬的尾巴，从尾根2CM左右开始剃直至与身体的结合点为止。</w:t>
      </w:r>
    </w:p>
    <w:p w:rsidR="00F6643F" w:rsidRDefault="00064901">
      <w:pPr>
        <w:ind w:firstLineChars="200" w:firstLine="480"/>
        <w:rPr>
          <w:rFonts w:ascii="宋体" w:hAnsi="宋体" w:cs="宋体"/>
          <w:bCs/>
          <w:sz w:val="24"/>
        </w:rPr>
      </w:pPr>
      <w:r>
        <w:rPr>
          <w:rFonts w:ascii="宋体" w:hAnsi="宋体" w:cs="宋体" w:hint="eastAsia"/>
          <w:bCs/>
          <w:sz w:val="24"/>
        </w:rPr>
        <w:t>（2）尾根上方剃成倒“V”字型，尾根下方剃成“V”型，上下部成为一个菱形，这样可以保持狗狗臀部的清洁。</w:t>
      </w:r>
    </w:p>
    <w:p w:rsidR="00F6643F" w:rsidRDefault="00064901">
      <w:pPr>
        <w:ind w:firstLineChars="200" w:firstLine="480"/>
        <w:rPr>
          <w:rFonts w:ascii="宋体" w:hAnsi="宋体" w:cs="宋体"/>
          <w:bCs/>
          <w:sz w:val="24"/>
        </w:rPr>
      </w:pPr>
      <w:r>
        <w:rPr>
          <w:rFonts w:ascii="宋体" w:hAnsi="宋体" w:cs="宋体" w:hint="eastAsia"/>
          <w:bCs/>
          <w:sz w:val="24"/>
        </w:rPr>
        <w:t>（3）尾部剃去1/4毛发，留下3/4修剪成毛团看上去形状自然。</w:t>
      </w:r>
    </w:p>
    <w:p w:rsidR="00F6643F" w:rsidRDefault="00064901">
      <w:pPr>
        <w:ind w:firstLineChars="200" w:firstLine="480"/>
        <w:rPr>
          <w:rFonts w:ascii="宋体" w:hAnsi="宋体" w:cs="宋体"/>
          <w:bCs/>
          <w:sz w:val="24"/>
        </w:rPr>
      </w:pPr>
      <w:r>
        <w:rPr>
          <w:rFonts w:ascii="宋体" w:hAnsi="宋体" w:cs="宋体" w:hint="eastAsia"/>
          <w:bCs/>
          <w:sz w:val="24"/>
        </w:rPr>
        <w:t>（4）可用弯剪或直剪从毛团底部开始，完成圆形修剪。</w:t>
      </w:r>
    </w:p>
    <w:p w:rsidR="00F6643F" w:rsidRDefault="00064901">
      <w:pPr>
        <w:ind w:firstLineChars="200" w:firstLine="480"/>
        <w:rPr>
          <w:rFonts w:ascii="宋体" w:hAnsi="宋体" w:cs="宋体"/>
          <w:bCs/>
          <w:sz w:val="24"/>
        </w:rPr>
      </w:pPr>
      <w:r>
        <w:rPr>
          <w:rFonts w:ascii="宋体" w:hAnsi="宋体" w:cs="宋体" w:hint="eastAsia"/>
          <w:bCs/>
          <w:sz w:val="24"/>
        </w:rPr>
        <w:t>（5）根据尾巴的长短，调整毛团的位置。</w:t>
      </w:r>
    </w:p>
    <w:p w:rsidR="00F6643F" w:rsidRDefault="00064901">
      <w:pPr>
        <w:ind w:firstLineChars="200" w:firstLine="480"/>
        <w:rPr>
          <w:rFonts w:ascii="宋体" w:hAnsi="宋体" w:cs="宋体"/>
          <w:bCs/>
          <w:sz w:val="24"/>
        </w:rPr>
      </w:pPr>
      <w:r>
        <w:rPr>
          <w:rFonts w:ascii="宋体" w:hAnsi="宋体" w:cs="宋体" w:hint="eastAsia"/>
          <w:bCs/>
          <w:sz w:val="24"/>
        </w:rPr>
        <w:t>4.头饰修剪</w:t>
      </w:r>
    </w:p>
    <w:p w:rsidR="00F6643F" w:rsidRDefault="00064901">
      <w:pPr>
        <w:ind w:firstLineChars="200" w:firstLine="480"/>
        <w:rPr>
          <w:rFonts w:ascii="宋体" w:hAnsi="宋体" w:cs="宋体"/>
          <w:bCs/>
          <w:sz w:val="24"/>
        </w:rPr>
      </w:pPr>
      <w:r>
        <w:rPr>
          <w:rFonts w:ascii="宋体" w:hAnsi="宋体" w:cs="宋体" w:hint="eastAsia"/>
          <w:bCs/>
          <w:sz w:val="24"/>
        </w:rPr>
        <w:t>（1）用弯剪从左侧开始，另一个只手握住犬的嘴巴以固定头部。</w:t>
      </w:r>
    </w:p>
    <w:p w:rsidR="00F6643F" w:rsidRDefault="00064901">
      <w:pPr>
        <w:ind w:firstLineChars="200" w:firstLine="480"/>
        <w:rPr>
          <w:rFonts w:ascii="宋体" w:hAnsi="宋体" w:cs="宋体"/>
          <w:bCs/>
          <w:sz w:val="24"/>
        </w:rPr>
      </w:pPr>
      <w:r>
        <w:rPr>
          <w:rFonts w:ascii="宋体" w:hAnsi="宋体" w:cs="宋体" w:hint="eastAsia"/>
          <w:bCs/>
          <w:sz w:val="24"/>
        </w:rPr>
        <w:t>（2）剪去从眼角到耳朵修剪线以下所有多余的毛发。</w:t>
      </w:r>
    </w:p>
    <w:p w:rsidR="00F6643F" w:rsidRDefault="00064901">
      <w:pPr>
        <w:ind w:firstLineChars="200" w:firstLine="480"/>
        <w:rPr>
          <w:rFonts w:ascii="宋体" w:hAnsi="宋体" w:cs="宋体"/>
          <w:bCs/>
          <w:sz w:val="24"/>
        </w:rPr>
      </w:pPr>
      <w:r>
        <w:rPr>
          <w:rFonts w:ascii="宋体" w:hAnsi="宋体" w:cs="宋体" w:hint="eastAsia"/>
          <w:bCs/>
          <w:sz w:val="24"/>
        </w:rPr>
        <w:t>（3）将剪刀平靠在犬头部的一侧，垂直向上修剪头饰的侧面剪去突出颧骨的毛发。</w:t>
      </w:r>
    </w:p>
    <w:p w:rsidR="00F6643F" w:rsidRDefault="00064901">
      <w:pPr>
        <w:ind w:firstLineChars="200" w:firstLine="480"/>
        <w:rPr>
          <w:rFonts w:ascii="宋体" w:hAnsi="宋体" w:cs="宋体"/>
          <w:bCs/>
          <w:sz w:val="24"/>
        </w:rPr>
      </w:pPr>
      <w:r>
        <w:rPr>
          <w:rFonts w:ascii="宋体" w:hAnsi="宋体" w:cs="宋体" w:hint="eastAsia"/>
          <w:bCs/>
          <w:sz w:val="24"/>
        </w:rPr>
        <w:t>（4）展开犬的耳廓，修剪耳孔周围的毛发。</w:t>
      </w:r>
    </w:p>
    <w:p w:rsidR="00F6643F" w:rsidRDefault="00064901">
      <w:pPr>
        <w:ind w:firstLineChars="200" w:firstLine="480"/>
        <w:rPr>
          <w:rFonts w:ascii="宋体" w:hAnsi="宋体" w:cs="宋体"/>
          <w:bCs/>
          <w:sz w:val="24"/>
        </w:rPr>
      </w:pPr>
      <w:r>
        <w:rPr>
          <w:rFonts w:ascii="宋体" w:hAnsi="宋体" w:cs="宋体" w:hint="eastAsia"/>
          <w:bCs/>
          <w:sz w:val="24"/>
        </w:rPr>
        <w:t>（5）按照从头盖骨底部的自然弯度修剪头的后部。</w:t>
      </w:r>
    </w:p>
    <w:p w:rsidR="00F6643F" w:rsidRDefault="00064901">
      <w:pPr>
        <w:ind w:firstLineChars="200" w:firstLine="480"/>
        <w:rPr>
          <w:rFonts w:ascii="宋体" w:hAnsi="宋体" w:cs="宋体"/>
          <w:bCs/>
          <w:sz w:val="24"/>
        </w:rPr>
      </w:pPr>
      <w:r>
        <w:rPr>
          <w:rFonts w:ascii="宋体" w:hAnsi="宋体" w:cs="宋体" w:hint="eastAsia"/>
          <w:bCs/>
          <w:sz w:val="24"/>
        </w:rPr>
        <w:t>（6）修剪两眼之间的前头饰，修剪部分不能低于眼线。</w:t>
      </w:r>
    </w:p>
    <w:p w:rsidR="00F6643F" w:rsidRDefault="00064901">
      <w:pPr>
        <w:ind w:firstLineChars="200" w:firstLine="480"/>
        <w:rPr>
          <w:rFonts w:ascii="宋体" w:hAnsi="宋体" w:cs="宋体"/>
          <w:bCs/>
          <w:sz w:val="24"/>
        </w:rPr>
      </w:pPr>
      <w:r>
        <w:rPr>
          <w:rFonts w:ascii="宋体" w:hAnsi="宋体" w:cs="宋体" w:hint="eastAsia"/>
          <w:bCs/>
          <w:sz w:val="24"/>
        </w:rPr>
        <w:t>（7）同样方法修剪另一侧。</w:t>
      </w:r>
    </w:p>
    <w:p w:rsidR="00F6643F" w:rsidRDefault="00064901">
      <w:pPr>
        <w:ind w:firstLineChars="200" w:firstLine="480"/>
        <w:rPr>
          <w:rFonts w:ascii="宋体" w:hAnsi="宋体" w:cs="宋体"/>
          <w:bCs/>
          <w:sz w:val="24"/>
        </w:rPr>
      </w:pPr>
      <w:r>
        <w:rPr>
          <w:rFonts w:ascii="宋体" w:hAnsi="宋体" w:cs="宋体" w:hint="eastAsia"/>
          <w:bCs/>
          <w:sz w:val="24"/>
        </w:rPr>
        <w:t>（8）在修剪头饰顶部的毛发的时候，在头饰中部要多留一些毛发，而两侧要窄一些。</w:t>
      </w:r>
    </w:p>
    <w:p w:rsidR="00F6643F" w:rsidRDefault="00064901">
      <w:pPr>
        <w:ind w:firstLineChars="200" w:firstLine="480"/>
        <w:rPr>
          <w:rFonts w:ascii="宋体" w:hAnsi="宋体" w:cs="宋体"/>
          <w:bCs/>
          <w:sz w:val="24"/>
        </w:rPr>
      </w:pPr>
      <w:r>
        <w:rPr>
          <w:rFonts w:ascii="宋体" w:hAnsi="宋体" w:cs="宋体" w:hint="eastAsia"/>
          <w:bCs/>
          <w:sz w:val="24"/>
        </w:rPr>
        <w:t>5.脚边修剪</w:t>
      </w:r>
    </w:p>
    <w:p w:rsidR="00F6643F" w:rsidRDefault="00064901">
      <w:pPr>
        <w:ind w:firstLineChars="200" w:firstLine="480"/>
        <w:rPr>
          <w:rFonts w:ascii="宋体" w:hAnsi="宋体" w:cs="宋体"/>
          <w:bCs/>
          <w:sz w:val="24"/>
        </w:rPr>
      </w:pPr>
      <w:r>
        <w:rPr>
          <w:rFonts w:ascii="宋体" w:hAnsi="宋体" w:cs="宋体" w:hint="eastAsia"/>
          <w:bCs/>
          <w:sz w:val="24"/>
        </w:rPr>
        <w:t>（1）用梳子将脚踝处的毛垂直向下梳，做成一个圆形的袖口。</w:t>
      </w:r>
    </w:p>
    <w:p w:rsidR="00F6643F" w:rsidRDefault="00064901">
      <w:pPr>
        <w:ind w:firstLineChars="200" w:firstLine="480"/>
        <w:rPr>
          <w:rFonts w:ascii="宋体" w:hAnsi="宋体" w:cs="宋体"/>
          <w:bCs/>
          <w:sz w:val="24"/>
        </w:rPr>
      </w:pPr>
      <w:r>
        <w:rPr>
          <w:rFonts w:ascii="宋体" w:hAnsi="宋体" w:cs="宋体" w:hint="eastAsia"/>
          <w:bCs/>
          <w:sz w:val="24"/>
        </w:rPr>
        <w:t>（2）拿起剪刀放在水平位置上并且沿脚踝完全剪掉修剪线以下足部以上的毛。</w:t>
      </w:r>
    </w:p>
    <w:p w:rsidR="00F6643F" w:rsidRDefault="00064901">
      <w:pPr>
        <w:ind w:firstLineChars="200" w:firstLine="480"/>
        <w:rPr>
          <w:rFonts w:ascii="宋体" w:hAnsi="宋体" w:cs="宋体"/>
          <w:bCs/>
          <w:sz w:val="24"/>
        </w:rPr>
      </w:pPr>
      <w:r>
        <w:rPr>
          <w:rFonts w:ascii="宋体" w:hAnsi="宋体" w:cs="宋体" w:hint="eastAsia"/>
          <w:bCs/>
          <w:sz w:val="24"/>
        </w:rPr>
        <w:t>（3）把皮毛向外梳理，然后用弯剪修出可爱的圆形。</w:t>
      </w:r>
    </w:p>
    <w:p w:rsidR="00F6643F" w:rsidRDefault="00064901">
      <w:pPr>
        <w:ind w:firstLineChars="200" w:firstLine="480"/>
        <w:rPr>
          <w:rFonts w:ascii="宋体" w:hAnsi="宋体" w:cs="宋体"/>
          <w:bCs/>
          <w:sz w:val="24"/>
        </w:rPr>
      </w:pPr>
      <w:r>
        <w:rPr>
          <w:rFonts w:ascii="宋体" w:hAnsi="宋体" w:cs="宋体" w:hint="eastAsia"/>
          <w:bCs/>
          <w:sz w:val="24"/>
        </w:rPr>
        <w:t>6.腿部修剪</w:t>
      </w:r>
    </w:p>
    <w:p w:rsidR="00F6643F" w:rsidRDefault="00064901">
      <w:pPr>
        <w:ind w:firstLineChars="200" w:firstLine="480"/>
        <w:rPr>
          <w:rFonts w:ascii="宋体" w:hAnsi="宋体" w:cs="宋体"/>
          <w:bCs/>
          <w:sz w:val="24"/>
        </w:rPr>
      </w:pPr>
      <w:r>
        <w:rPr>
          <w:rFonts w:ascii="宋体" w:hAnsi="宋体" w:cs="宋体" w:hint="eastAsia"/>
          <w:bCs/>
          <w:sz w:val="24"/>
        </w:rPr>
        <w:t>（1）前腿修剪成圆柱状，注意前腿内侧的毛发修剪干净，与下腹的毛自然衔接。</w:t>
      </w:r>
    </w:p>
    <w:p w:rsidR="00F6643F" w:rsidRDefault="00064901">
      <w:pPr>
        <w:ind w:firstLineChars="200" w:firstLine="480"/>
        <w:rPr>
          <w:rFonts w:ascii="宋体" w:hAnsi="宋体" w:cs="宋体"/>
          <w:bCs/>
          <w:sz w:val="24"/>
        </w:rPr>
      </w:pPr>
      <w:r>
        <w:rPr>
          <w:rFonts w:ascii="宋体" w:hAnsi="宋体" w:cs="宋体" w:hint="eastAsia"/>
          <w:bCs/>
          <w:sz w:val="24"/>
        </w:rPr>
        <w:t>（2）后腿应保持适当的弯曲度，依照身体的自然曲线，膝关节要修出棱角，后脚飞节处，修出45°转折。</w:t>
      </w:r>
    </w:p>
    <w:p w:rsidR="00F6643F" w:rsidRDefault="00064901">
      <w:pPr>
        <w:ind w:firstLineChars="200" w:firstLine="480"/>
        <w:rPr>
          <w:rFonts w:ascii="宋体" w:hAnsi="宋体" w:cs="宋体"/>
          <w:bCs/>
          <w:sz w:val="24"/>
        </w:rPr>
      </w:pPr>
      <w:r>
        <w:rPr>
          <w:rFonts w:ascii="宋体" w:hAnsi="宋体" w:cs="宋体" w:hint="eastAsia"/>
          <w:bCs/>
          <w:sz w:val="24"/>
        </w:rPr>
        <w:t>（3）腿部要修剪成平滑的曲线，以达到平衡的状态。</w:t>
      </w:r>
    </w:p>
    <w:p w:rsidR="00F6643F" w:rsidRDefault="00064901">
      <w:pPr>
        <w:ind w:firstLineChars="200" w:firstLine="480"/>
        <w:rPr>
          <w:rFonts w:ascii="宋体" w:hAnsi="宋体" w:cs="宋体"/>
          <w:bCs/>
          <w:sz w:val="24"/>
        </w:rPr>
      </w:pPr>
      <w:r>
        <w:rPr>
          <w:rFonts w:ascii="宋体" w:hAnsi="宋体" w:cs="宋体" w:hint="eastAsia"/>
          <w:bCs/>
          <w:sz w:val="24"/>
        </w:rPr>
        <w:t>7.躯干修剪</w:t>
      </w:r>
    </w:p>
    <w:p w:rsidR="00F6643F" w:rsidRDefault="00064901">
      <w:pPr>
        <w:ind w:firstLineChars="200" w:firstLine="480"/>
        <w:rPr>
          <w:rFonts w:ascii="宋体" w:hAnsi="宋体" w:cs="宋体"/>
          <w:bCs/>
          <w:sz w:val="24"/>
        </w:rPr>
      </w:pPr>
      <w:r>
        <w:rPr>
          <w:rFonts w:ascii="宋体" w:hAnsi="宋体" w:cs="宋体" w:hint="eastAsia"/>
          <w:bCs/>
          <w:sz w:val="24"/>
        </w:rPr>
        <w:t>（1）先在背部定一个平面，再从剃好的菱形上部开始修剪出一个与水平线呈30°的角。</w:t>
      </w:r>
    </w:p>
    <w:p w:rsidR="00F6643F" w:rsidRDefault="00064901">
      <w:pPr>
        <w:ind w:firstLineChars="200" w:firstLine="480"/>
        <w:rPr>
          <w:rFonts w:ascii="宋体" w:hAnsi="宋体" w:cs="宋体"/>
          <w:bCs/>
          <w:sz w:val="24"/>
        </w:rPr>
      </w:pPr>
      <w:r>
        <w:rPr>
          <w:rFonts w:ascii="宋体" w:hAnsi="宋体" w:cs="宋体" w:hint="eastAsia"/>
          <w:bCs/>
          <w:sz w:val="24"/>
        </w:rPr>
        <w:t>（2）从后背部延伸到头部，毛发逐渐增长，中间不能有明显的中断，直到外观平滑美观。</w:t>
      </w:r>
    </w:p>
    <w:p w:rsidR="00F6643F" w:rsidRDefault="00064901">
      <w:pPr>
        <w:ind w:firstLineChars="200" w:firstLine="480"/>
        <w:rPr>
          <w:rFonts w:ascii="宋体" w:hAnsi="宋体" w:cs="宋体"/>
          <w:bCs/>
          <w:sz w:val="24"/>
        </w:rPr>
      </w:pPr>
      <w:r>
        <w:rPr>
          <w:rFonts w:ascii="宋体" w:hAnsi="宋体" w:cs="宋体" w:hint="eastAsia"/>
          <w:bCs/>
          <w:sz w:val="24"/>
        </w:rPr>
        <w:t>（3）侧腹部依照身体的曲线自然修剪。一般从后背部到腹底修剪出浑圆的感觉。</w:t>
      </w:r>
    </w:p>
    <w:p w:rsidR="00F6643F" w:rsidRDefault="00064901">
      <w:pPr>
        <w:ind w:firstLineChars="200" w:firstLine="480"/>
        <w:rPr>
          <w:rFonts w:ascii="宋体" w:hAnsi="宋体" w:cs="宋体"/>
          <w:bCs/>
          <w:sz w:val="24"/>
        </w:rPr>
      </w:pPr>
      <w:r>
        <w:rPr>
          <w:rFonts w:ascii="宋体" w:hAnsi="宋体" w:cs="宋体" w:hint="eastAsia"/>
          <w:bCs/>
          <w:sz w:val="24"/>
        </w:rPr>
        <w:t>（4）前胸根据颈部的V型定装，从V型的两边开始修剪成一个圆形，并且与前肢的毛相衔接，但连接毛不可留下太多，以免使前胸看起来过于臃肿。</w:t>
      </w:r>
    </w:p>
    <w:p w:rsidR="00F6643F" w:rsidRDefault="00064901">
      <w:pPr>
        <w:ind w:firstLineChars="200" w:firstLine="480"/>
        <w:rPr>
          <w:rFonts w:ascii="宋体" w:hAnsi="宋体" w:cs="宋体"/>
          <w:bCs/>
          <w:sz w:val="24"/>
        </w:rPr>
      </w:pPr>
      <w:r>
        <w:rPr>
          <w:rFonts w:ascii="宋体" w:hAnsi="宋体" w:cs="宋体" w:hint="eastAsia"/>
          <w:bCs/>
          <w:sz w:val="24"/>
        </w:rPr>
        <w:t>（5）前肢到后躯的底部毛发逐渐向后递减修剪，形成一个坡度。</w:t>
      </w:r>
    </w:p>
    <w:p w:rsidR="00F6643F" w:rsidRDefault="00064901">
      <w:pPr>
        <w:ind w:firstLineChars="200" w:firstLine="480"/>
        <w:rPr>
          <w:rFonts w:ascii="宋体" w:hAnsi="宋体" w:cs="宋体"/>
          <w:bCs/>
          <w:sz w:val="24"/>
        </w:rPr>
      </w:pPr>
      <w:r>
        <w:rPr>
          <w:rFonts w:ascii="宋体" w:hAnsi="宋体" w:cs="宋体" w:hint="eastAsia"/>
          <w:bCs/>
          <w:sz w:val="24"/>
        </w:rPr>
        <w:t>（6）颈部的毛与前胸的毛自然衔接。</w:t>
      </w:r>
    </w:p>
    <w:p w:rsidR="00F6643F" w:rsidRDefault="00064901">
      <w:pPr>
        <w:ind w:firstLineChars="200" w:firstLine="480"/>
        <w:rPr>
          <w:rFonts w:ascii="宋体" w:hAnsi="宋体" w:cs="宋体"/>
          <w:bCs/>
          <w:sz w:val="24"/>
        </w:rPr>
      </w:pPr>
      <w:r>
        <w:rPr>
          <w:rFonts w:ascii="宋体" w:hAnsi="宋体" w:cs="宋体" w:hint="eastAsia"/>
          <w:bCs/>
          <w:sz w:val="24"/>
        </w:rPr>
        <w:lastRenderedPageBreak/>
        <w:t>8.耳边线修剪</w:t>
      </w:r>
    </w:p>
    <w:p w:rsidR="00F6643F" w:rsidRDefault="00064901">
      <w:pPr>
        <w:ind w:firstLineChars="200" w:firstLine="480"/>
        <w:rPr>
          <w:rFonts w:ascii="宋体" w:hAnsi="宋体" w:cs="宋体"/>
          <w:bCs/>
          <w:sz w:val="24"/>
        </w:rPr>
      </w:pPr>
      <w:r>
        <w:rPr>
          <w:rFonts w:ascii="宋体" w:hAnsi="宋体" w:cs="宋体" w:hint="eastAsia"/>
          <w:bCs/>
          <w:sz w:val="24"/>
        </w:rPr>
        <w:t>把剪刀水平贴于耳边，翻转成45°向上呈圆形修剪。可分三剪，第一刀先贴近耳部，第二刀把耳朵反过来贴在耳朵上修剪，第三刀放正耳朵位置，根据前两刀修剪的痕迹连接到颈部的V型部分。然后修去多余的毛发。另外一边也一样。</w:t>
      </w:r>
    </w:p>
    <w:p w:rsidR="00F6643F" w:rsidRDefault="00064901">
      <w:pPr>
        <w:ind w:firstLineChars="200" w:firstLine="480"/>
        <w:rPr>
          <w:rFonts w:ascii="宋体" w:hAnsi="宋体"/>
          <w:b/>
          <w:sz w:val="24"/>
        </w:rPr>
      </w:pPr>
      <w:r>
        <w:rPr>
          <w:rFonts w:ascii="宋体" w:hAnsi="宋体" w:cs="宋体" w:hint="eastAsia"/>
          <w:bCs/>
          <w:sz w:val="24"/>
        </w:rPr>
        <w:t>9. 局部修剪：观看整体效果，做局部修剪</w:t>
      </w:r>
      <w:r>
        <w:rPr>
          <w:rFonts w:ascii="宋体" w:hAnsi="宋体" w:hint="eastAsia"/>
          <w:bCs/>
          <w:sz w:val="24"/>
        </w:rPr>
        <w:t>。</w:t>
      </w:r>
    </w:p>
    <w:p w:rsidR="00F6643F" w:rsidRDefault="00064901">
      <w:pPr>
        <w:ind w:firstLineChars="200" w:firstLine="602"/>
        <w:rPr>
          <w:rFonts w:ascii="宋体" w:hAnsi="宋体"/>
          <w:b/>
          <w:sz w:val="30"/>
          <w:szCs w:val="30"/>
        </w:rPr>
      </w:pPr>
      <w:r>
        <w:rPr>
          <w:rFonts w:ascii="宋体" w:hAnsi="宋体" w:hint="eastAsia"/>
          <w:b/>
          <w:sz w:val="30"/>
          <w:szCs w:val="30"/>
        </w:rPr>
        <w:t>四、技能考核内容</w:t>
      </w:r>
    </w:p>
    <w:p w:rsidR="00F6643F" w:rsidRDefault="00064901">
      <w:pPr>
        <w:ind w:firstLineChars="200" w:firstLine="480"/>
        <w:rPr>
          <w:rFonts w:ascii="宋体" w:hAnsi="宋体"/>
          <w:sz w:val="24"/>
        </w:rPr>
      </w:pPr>
      <w:r>
        <w:rPr>
          <w:rFonts w:ascii="宋体" w:hAnsi="宋体" w:hint="eastAsia"/>
          <w:sz w:val="24"/>
        </w:rPr>
        <w:t>1.掌握犬的控制及对犬的态度。</w:t>
      </w:r>
    </w:p>
    <w:p w:rsidR="00F6643F" w:rsidRDefault="00064901">
      <w:pPr>
        <w:ind w:firstLineChars="200" w:firstLine="480"/>
        <w:rPr>
          <w:rFonts w:ascii="宋体" w:hAnsi="宋体"/>
          <w:sz w:val="24"/>
        </w:rPr>
      </w:pPr>
      <w:r>
        <w:rPr>
          <w:rFonts w:ascii="宋体" w:hAnsi="宋体" w:hint="eastAsia"/>
          <w:sz w:val="24"/>
        </w:rPr>
        <w:t>2.掌握美容工具的使用。</w:t>
      </w:r>
    </w:p>
    <w:p w:rsidR="00F6643F" w:rsidRDefault="00064901">
      <w:pPr>
        <w:ind w:firstLineChars="200" w:firstLine="480"/>
        <w:rPr>
          <w:rFonts w:ascii="宋体" w:hAnsi="宋体"/>
          <w:sz w:val="24"/>
        </w:rPr>
      </w:pPr>
      <w:r>
        <w:rPr>
          <w:rFonts w:ascii="宋体" w:hAnsi="宋体" w:hint="eastAsia"/>
          <w:sz w:val="24"/>
        </w:rPr>
        <w:t>3.掌握基础护理技术。</w:t>
      </w:r>
    </w:p>
    <w:p w:rsidR="00F6643F" w:rsidRDefault="00064901">
      <w:pPr>
        <w:ind w:firstLineChars="200" w:firstLine="480"/>
        <w:rPr>
          <w:rFonts w:ascii="宋体" w:hAnsi="宋体"/>
          <w:sz w:val="24"/>
        </w:rPr>
      </w:pPr>
      <w:r>
        <w:rPr>
          <w:rFonts w:ascii="宋体" w:hAnsi="宋体" w:hint="eastAsia"/>
          <w:sz w:val="24"/>
        </w:rPr>
        <w:t>4.掌握贵宾犬各部位修剪技术。</w:t>
      </w:r>
    </w:p>
    <w:p w:rsidR="00F6643F" w:rsidRDefault="00064901">
      <w:pPr>
        <w:ind w:firstLineChars="200" w:firstLine="602"/>
        <w:rPr>
          <w:rFonts w:ascii="宋体" w:hAnsi="宋体"/>
          <w:b/>
          <w:sz w:val="30"/>
          <w:szCs w:val="30"/>
        </w:rPr>
      </w:pPr>
      <w:r>
        <w:rPr>
          <w:rFonts w:ascii="宋体" w:hAnsi="宋体" w:hint="eastAsia"/>
          <w:b/>
          <w:sz w:val="30"/>
          <w:szCs w:val="30"/>
        </w:rPr>
        <w:t>五、操作方法与考核标准</w:t>
      </w:r>
    </w:p>
    <w:p w:rsidR="00F6643F" w:rsidRDefault="00064901">
      <w:pPr>
        <w:ind w:firstLineChars="200" w:firstLine="562"/>
        <w:rPr>
          <w:rFonts w:ascii="宋体" w:hAnsi="宋体"/>
          <w:b/>
          <w:sz w:val="28"/>
          <w:szCs w:val="28"/>
        </w:rPr>
      </w:pPr>
      <w:r>
        <w:rPr>
          <w:rFonts w:ascii="宋体" w:hAnsi="宋体" w:hint="eastAsia"/>
          <w:b/>
          <w:sz w:val="28"/>
          <w:szCs w:val="28"/>
        </w:rPr>
        <w:t>（一）操作方法</w:t>
      </w:r>
    </w:p>
    <w:p w:rsidR="00F6643F" w:rsidRDefault="00064901">
      <w:pPr>
        <w:ind w:firstLineChars="200" w:firstLine="480"/>
        <w:rPr>
          <w:rFonts w:ascii="宋体" w:hAnsi="宋体"/>
          <w:sz w:val="24"/>
        </w:rPr>
      </w:pPr>
      <w:r>
        <w:rPr>
          <w:rFonts w:ascii="宋体" w:hAnsi="宋体" w:hint="eastAsia"/>
          <w:sz w:val="24"/>
        </w:rPr>
        <w:t>边演示边讲解贵宾犬的美容技术。</w:t>
      </w:r>
    </w:p>
    <w:p w:rsidR="00F6643F" w:rsidRDefault="00064901">
      <w:pPr>
        <w:ind w:firstLineChars="200" w:firstLine="562"/>
        <w:rPr>
          <w:rFonts w:ascii="宋体" w:hAnsi="宋体"/>
          <w:b/>
          <w:sz w:val="32"/>
          <w:szCs w:val="32"/>
        </w:rPr>
      </w:pPr>
      <w:r>
        <w:rPr>
          <w:rFonts w:ascii="宋体" w:hAnsi="宋体" w:hint="eastAsia"/>
          <w:b/>
          <w:sz w:val="28"/>
          <w:szCs w:val="28"/>
        </w:rPr>
        <w:t>（二）技能考核标准</w:t>
      </w:r>
    </w:p>
    <w:tbl>
      <w:tblPr>
        <w:tblpPr w:leftFromText="180" w:rightFromText="180" w:vertAnchor="text" w:tblpX="1"/>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1"/>
        <w:gridCol w:w="1749"/>
        <w:gridCol w:w="794"/>
        <w:gridCol w:w="3016"/>
        <w:gridCol w:w="746"/>
        <w:gridCol w:w="746"/>
        <w:gridCol w:w="911"/>
      </w:tblGrid>
      <w:tr w:rsidR="00F6643F">
        <w:trPr>
          <w:cantSplit/>
          <w:trHeight w:val="370"/>
        </w:trPr>
        <w:tc>
          <w:tcPr>
            <w:tcW w:w="770" w:type="pct"/>
            <w:vMerge w:val="restart"/>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考核内容及</w:t>
            </w:r>
          </w:p>
          <w:p w:rsidR="00F6643F" w:rsidRDefault="00064901">
            <w:pPr>
              <w:widowControl/>
              <w:jc w:val="center"/>
              <w:rPr>
                <w:rFonts w:ascii="宋体" w:hAnsi="宋体"/>
                <w:kern w:val="0"/>
                <w:sz w:val="24"/>
                <w:szCs w:val="21"/>
              </w:rPr>
            </w:pPr>
            <w:r>
              <w:rPr>
                <w:rFonts w:ascii="宋体" w:hAnsi="宋体" w:hint="eastAsia"/>
                <w:color w:val="000000"/>
                <w:kern w:val="0"/>
                <w:sz w:val="24"/>
                <w:szCs w:val="18"/>
              </w:rPr>
              <w:t>分数分配</w:t>
            </w:r>
          </w:p>
        </w:tc>
        <w:tc>
          <w:tcPr>
            <w:tcW w:w="928" w:type="pct"/>
            <w:vMerge w:val="restart"/>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操作环节与要求</w:t>
            </w:r>
          </w:p>
        </w:tc>
        <w:tc>
          <w:tcPr>
            <w:tcW w:w="2023" w:type="pct"/>
            <w:gridSpan w:val="2"/>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评　分　标　准</w:t>
            </w:r>
          </w:p>
        </w:tc>
        <w:tc>
          <w:tcPr>
            <w:tcW w:w="396" w:type="pct"/>
            <w:vMerge w:val="restar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考核</w:t>
            </w:r>
          </w:p>
          <w:p w:rsidR="00F6643F" w:rsidRDefault="00064901">
            <w:pPr>
              <w:widowControl/>
              <w:jc w:val="center"/>
              <w:rPr>
                <w:rFonts w:ascii="宋体" w:hAnsi="宋体"/>
                <w:kern w:val="0"/>
                <w:sz w:val="24"/>
                <w:szCs w:val="21"/>
              </w:rPr>
            </w:pPr>
            <w:r>
              <w:rPr>
                <w:rFonts w:ascii="宋体" w:hAnsi="宋体" w:hint="eastAsia"/>
                <w:color w:val="000000"/>
                <w:kern w:val="0"/>
                <w:sz w:val="24"/>
                <w:szCs w:val="18"/>
              </w:rPr>
              <w:t>方法</w:t>
            </w:r>
          </w:p>
        </w:tc>
        <w:tc>
          <w:tcPr>
            <w:tcW w:w="396" w:type="pct"/>
            <w:vMerge w:val="restar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熟练</w:t>
            </w:r>
          </w:p>
          <w:p w:rsidR="00F6643F" w:rsidRDefault="00064901">
            <w:pPr>
              <w:widowControl/>
              <w:jc w:val="center"/>
              <w:rPr>
                <w:rFonts w:ascii="宋体" w:hAnsi="宋体"/>
                <w:kern w:val="0"/>
                <w:sz w:val="24"/>
                <w:szCs w:val="21"/>
              </w:rPr>
            </w:pPr>
            <w:r>
              <w:rPr>
                <w:rFonts w:ascii="宋体" w:hAnsi="宋体" w:hint="eastAsia"/>
                <w:color w:val="000000"/>
                <w:kern w:val="0"/>
                <w:sz w:val="24"/>
                <w:szCs w:val="18"/>
              </w:rPr>
              <w:t>程度</w:t>
            </w:r>
          </w:p>
        </w:tc>
        <w:tc>
          <w:tcPr>
            <w:tcW w:w="484" w:type="pct"/>
            <w:vMerge w:val="restar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时限</w:t>
            </w:r>
          </w:p>
        </w:tc>
      </w:tr>
      <w:tr w:rsidR="00F6643F">
        <w:trPr>
          <w:cantSplit/>
          <w:trHeight w:val="370"/>
        </w:trPr>
        <w:tc>
          <w:tcPr>
            <w:tcW w:w="770" w:type="pct"/>
            <w:vMerge/>
            <w:vAlign w:val="center"/>
          </w:tcPr>
          <w:p w:rsidR="00F6643F" w:rsidRDefault="00F6643F">
            <w:pPr>
              <w:widowControl/>
              <w:jc w:val="left"/>
              <w:rPr>
                <w:rFonts w:ascii="宋体" w:hAnsi="宋体"/>
                <w:kern w:val="0"/>
                <w:sz w:val="24"/>
                <w:szCs w:val="21"/>
              </w:rPr>
            </w:pPr>
          </w:p>
        </w:tc>
        <w:tc>
          <w:tcPr>
            <w:tcW w:w="928" w:type="pct"/>
            <w:vMerge/>
            <w:vAlign w:val="center"/>
          </w:tcPr>
          <w:p w:rsidR="00F6643F" w:rsidRDefault="00F6643F">
            <w:pPr>
              <w:widowControl/>
              <w:jc w:val="left"/>
              <w:rPr>
                <w:rFonts w:ascii="宋体" w:hAnsi="宋体"/>
                <w:kern w:val="0"/>
                <w:sz w:val="24"/>
                <w:szCs w:val="21"/>
              </w:rPr>
            </w:pPr>
          </w:p>
        </w:tc>
        <w:tc>
          <w:tcPr>
            <w:tcW w:w="422" w:type="pc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分值</w:t>
            </w:r>
          </w:p>
        </w:tc>
        <w:tc>
          <w:tcPr>
            <w:tcW w:w="1601" w:type="pc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扣　分　依　据</w:t>
            </w:r>
          </w:p>
        </w:tc>
        <w:tc>
          <w:tcPr>
            <w:tcW w:w="0" w:type="auto"/>
            <w:vMerge/>
            <w:vAlign w:val="center"/>
          </w:tcPr>
          <w:p w:rsidR="00F6643F" w:rsidRDefault="00F6643F">
            <w:pPr>
              <w:widowControl/>
              <w:jc w:val="left"/>
              <w:rPr>
                <w:rFonts w:ascii="宋体" w:hAnsi="宋体"/>
                <w:kern w:val="0"/>
                <w:sz w:val="24"/>
                <w:szCs w:val="21"/>
              </w:rPr>
            </w:pPr>
          </w:p>
        </w:tc>
        <w:tc>
          <w:tcPr>
            <w:tcW w:w="0" w:type="auto"/>
            <w:vMerge/>
            <w:vAlign w:val="center"/>
          </w:tcPr>
          <w:p w:rsidR="00F6643F" w:rsidRDefault="00F6643F">
            <w:pPr>
              <w:widowControl/>
              <w:jc w:val="left"/>
              <w:rPr>
                <w:rFonts w:ascii="宋体" w:hAnsi="宋体"/>
                <w:kern w:val="0"/>
                <w:sz w:val="24"/>
                <w:szCs w:val="21"/>
              </w:rPr>
            </w:pPr>
          </w:p>
        </w:tc>
        <w:tc>
          <w:tcPr>
            <w:tcW w:w="0" w:type="auto"/>
            <w:vMerge/>
            <w:vAlign w:val="center"/>
          </w:tcPr>
          <w:p w:rsidR="00F6643F" w:rsidRDefault="00F6643F">
            <w:pPr>
              <w:widowControl/>
              <w:jc w:val="left"/>
              <w:rPr>
                <w:rFonts w:ascii="宋体" w:hAnsi="宋体"/>
                <w:kern w:val="0"/>
                <w:sz w:val="24"/>
                <w:szCs w:val="21"/>
              </w:rPr>
            </w:pPr>
          </w:p>
        </w:tc>
      </w:tr>
      <w:tr w:rsidR="00F6643F">
        <w:trPr>
          <w:cantSplit/>
          <w:trHeight w:val="891"/>
        </w:trPr>
        <w:tc>
          <w:tcPr>
            <w:tcW w:w="770" w:type="pct"/>
            <w:vMerge w:val="restart"/>
            <w:tcMar>
              <w:top w:w="0" w:type="dxa"/>
              <w:left w:w="108" w:type="dxa"/>
              <w:bottom w:w="0" w:type="dxa"/>
              <w:right w:w="108" w:type="dxa"/>
            </w:tcMar>
            <w:vAlign w:val="center"/>
          </w:tcPr>
          <w:p w:rsidR="00F6643F" w:rsidRDefault="00064901">
            <w:pPr>
              <w:widowControl/>
              <w:snapToGrid w:val="0"/>
              <w:rPr>
                <w:rFonts w:ascii="宋体" w:hAnsi="宋体"/>
                <w:sz w:val="24"/>
              </w:rPr>
            </w:pPr>
            <w:r>
              <w:rPr>
                <w:rFonts w:ascii="宋体" w:hAnsi="宋体" w:hint="eastAsia"/>
                <w:sz w:val="24"/>
              </w:rPr>
              <w:t>1.掌握犬的控制及对犬的态度。</w:t>
            </w:r>
          </w:p>
          <w:p w:rsidR="00F6643F" w:rsidRDefault="00064901">
            <w:pPr>
              <w:widowControl/>
              <w:snapToGrid w:val="0"/>
              <w:rPr>
                <w:rFonts w:ascii="宋体" w:hAnsi="宋体"/>
                <w:sz w:val="24"/>
              </w:rPr>
            </w:pPr>
            <w:r>
              <w:rPr>
                <w:rFonts w:ascii="宋体" w:hAnsi="宋体" w:hint="eastAsia"/>
                <w:sz w:val="24"/>
              </w:rPr>
              <w:t>2.掌握美容工具的使用。</w:t>
            </w:r>
          </w:p>
          <w:p w:rsidR="00F6643F" w:rsidRDefault="00064901">
            <w:pPr>
              <w:widowControl/>
              <w:snapToGrid w:val="0"/>
              <w:rPr>
                <w:rFonts w:ascii="宋体" w:hAnsi="宋体"/>
                <w:sz w:val="24"/>
              </w:rPr>
            </w:pPr>
            <w:r>
              <w:rPr>
                <w:rFonts w:ascii="宋体" w:hAnsi="宋体" w:hint="eastAsia"/>
                <w:sz w:val="24"/>
              </w:rPr>
              <w:t>3.掌握基础护理技术。</w:t>
            </w:r>
          </w:p>
          <w:p w:rsidR="00F6643F" w:rsidRDefault="00064901">
            <w:pPr>
              <w:widowControl/>
              <w:snapToGrid w:val="0"/>
              <w:rPr>
                <w:rFonts w:ascii="宋体" w:hAnsi="宋体"/>
                <w:sz w:val="24"/>
              </w:rPr>
            </w:pPr>
            <w:r>
              <w:rPr>
                <w:rFonts w:ascii="宋体" w:hAnsi="宋体" w:hint="eastAsia"/>
                <w:sz w:val="24"/>
              </w:rPr>
              <w:t>4.掌握贵宾犬各部位修剪技术。</w:t>
            </w:r>
          </w:p>
          <w:p w:rsidR="00F6643F" w:rsidRDefault="00064901">
            <w:pPr>
              <w:widowControl/>
              <w:snapToGrid w:val="0"/>
              <w:rPr>
                <w:rFonts w:ascii="宋体" w:hAnsi="宋体"/>
                <w:kern w:val="0"/>
                <w:sz w:val="24"/>
                <w:szCs w:val="21"/>
              </w:rPr>
            </w:pPr>
            <w:r>
              <w:rPr>
                <w:rFonts w:ascii="宋体" w:hAnsi="宋体" w:hint="eastAsia"/>
                <w:sz w:val="24"/>
              </w:rPr>
              <w:t>（100分）</w:t>
            </w:r>
          </w:p>
        </w:tc>
        <w:tc>
          <w:tcPr>
            <w:tcW w:w="928" w:type="pct"/>
            <w:tcMar>
              <w:top w:w="0" w:type="dxa"/>
              <w:left w:w="108" w:type="dxa"/>
              <w:bottom w:w="0" w:type="dxa"/>
              <w:right w:w="108" w:type="dxa"/>
            </w:tcMar>
            <w:vAlign w:val="center"/>
          </w:tcPr>
          <w:p w:rsidR="00F6643F" w:rsidRDefault="00064901">
            <w:pPr>
              <w:widowControl/>
              <w:snapToGrid w:val="0"/>
              <w:rPr>
                <w:rFonts w:ascii="宋体" w:hAnsi="宋体"/>
                <w:kern w:val="0"/>
                <w:sz w:val="24"/>
                <w:szCs w:val="21"/>
              </w:rPr>
            </w:pPr>
            <w:r>
              <w:rPr>
                <w:rFonts w:ascii="宋体" w:hAnsi="宋体" w:hint="eastAsia"/>
                <w:sz w:val="24"/>
              </w:rPr>
              <w:t>掌握犬的正确控制方法和与犬的交流、配合</w:t>
            </w:r>
          </w:p>
        </w:tc>
        <w:tc>
          <w:tcPr>
            <w:tcW w:w="422" w:type="pc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kern w:val="0"/>
                <w:sz w:val="24"/>
                <w:szCs w:val="21"/>
              </w:rPr>
              <w:t>10</w:t>
            </w:r>
          </w:p>
        </w:tc>
        <w:tc>
          <w:tcPr>
            <w:tcW w:w="1601" w:type="pct"/>
            <w:tcMar>
              <w:top w:w="0" w:type="dxa"/>
              <w:left w:w="108" w:type="dxa"/>
              <w:bottom w:w="0" w:type="dxa"/>
              <w:right w:w="108" w:type="dxa"/>
            </w:tcMar>
            <w:vAlign w:val="center"/>
          </w:tcPr>
          <w:p w:rsidR="00F6643F" w:rsidRDefault="00064901">
            <w:pPr>
              <w:widowControl/>
              <w:rPr>
                <w:rFonts w:ascii="宋体" w:hAnsi="宋体"/>
                <w:kern w:val="0"/>
                <w:sz w:val="24"/>
                <w:szCs w:val="21"/>
              </w:rPr>
            </w:pPr>
            <w:r>
              <w:rPr>
                <w:rFonts w:ascii="宋体" w:hAnsi="宋体" w:hint="eastAsia"/>
                <w:color w:val="000000"/>
                <w:kern w:val="0"/>
                <w:sz w:val="24"/>
                <w:szCs w:val="18"/>
              </w:rPr>
              <w:t>根据操作方法是否正确进行扣分</w:t>
            </w:r>
          </w:p>
        </w:tc>
        <w:tc>
          <w:tcPr>
            <w:tcW w:w="396" w:type="pct"/>
            <w:vMerge w:val="restar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单人操作考核</w:t>
            </w:r>
          </w:p>
        </w:tc>
        <w:tc>
          <w:tcPr>
            <w:tcW w:w="396" w:type="pct"/>
            <w:vMerge w:val="restar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熟练</w:t>
            </w:r>
          </w:p>
          <w:p w:rsidR="00F6643F" w:rsidRDefault="00064901">
            <w:pPr>
              <w:widowControl/>
              <w:jc w:val="center"/>
              <w:rPr>
                <w:rFonts w:ascii="宋体" w:hAnsi="宋体"/>
                <w:kern w:val="0"/>
                <w:sz w:val="24"/>
                <w:szCs w:val="21"/>
              </w:rPr>
            </w:pPr>
            <w:r>
              <w:rPr>
                <w:rFonts w:ascii="宋体" w:hAnsi="宋体" w:hint="eastAsia"/>
                <w:color w:val="000000"/>
                <w:kern w:val="0"/>
                <w:sz w:val="24"/>
                <w:szCs w:val="18"/>
              </w:rPr>
              <w:t>掌握</w:t>
            </w:r>
          </w:p>
        </w:tc>
        <w:tc>
          <w:tcPr>
            <w:tcW w:w="484" w:type="pct"/>
            <w:vMerge w:val="restar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60min</w:t>
            </w:r>
          </w:p>
          <w:p w:rsidR="00F6643F" w:rsidRDefault="00064901">
            <w:pPr>
              <w:widowControl/>
              <w:jc w:val="center"/>
              <w:rPr>
                <w:rFonts w:ascii="宋体" w:hAnsi="宋体"/>
                <w:kern w:val="0"/>
                <w:sz w:val="24"/>
                <w:szCs w:val="21"/>
              </w:rPr>
            </w:pPr>
            <w:r>
              <w:rPr>
                <w:rFonts w:ascii="宋体" w:hAnsi="宋体" w:hint="eastAsia"/>
                <w:color w:val="000000"/>
                <w:kern w:val="0"/>
                <w:sz w:val="24"/>
                <w:szCs w:val="18"/>
              </w:rPr>
              <w:t> </w:t>
            </w:r>
          </w:p>
        </w:tc>
      </w:tr>
      <w:tr w:rsidR="00F6643F">
        <w:trPr>
          <w:cantSplit/>
          <w:trHeight w:val="675"/>
        </w:trPr>
        <w:tc>
          <w:tcPr>
            <w:tcW w:w="770" w:type="pct"/>
            <w:vMerge/>
            <w:tcMar>
              <w:top w:w="0" w:type="dxa"/>
              <w:left w:w="108" w:type="dxa"/>
              <w:bottom w:w="0" w:type="dxa"/>
              <w:right w:w="108" w:type="dxa"/>
            </w:tcMar>
            <w:vAlign w:val="center"/>
          </w:tcPr>
          <w:p w:rsidR="00F6643F" w:rsidRDefault="00F6643F">
            <w:pPr>
              <w:rPr>
                <w:rFonts w:ascii="宋体" w:hAnsi="宋体"/>
                <w:sz w:val="24"/>
              </w:rPr>
            </w:pPr>
          </w:p>
        </w:tc>
        <w:tc>
          <w:tcPr>
            <w:tcW w:w="928" w:type="pct"/>
            <w:tcMar>
              <w:top w:w="0" w:type="dxa"/>
              <w:left w:w="108" w:type="dxa"/>
              <w:bottom w:w="0" w:type="dxa"/>
              <w:right w:w="108" w:type="dxa"/>
            </w:tcMar>
            <w:vAlign w:val="center"/>
          </w:tcPr>
          <w:p w:rsidR="00F6643F" w:rsidRDefault="00064901">
            <w:pPr>
              <w:widowControl/>
              <w:rPr>
                <w:rFonts w:ascii="宋体" w:hAnsi="宋体"/>
                <w:kern w:val="0"/>
                <w:sz w:val="24"/>
                <w:szCs w:val="21"/>
              </w:rPr>
            </w:pPr>
            <w:r>
              <w:rPr>
                <w:rFonts w:ascii="宋体" w:hAnsi="宋体" w:hint="eastAsia"/>
                <w:sz w:val="24"/>
              </w:rPr>
              <w:t>正确操作美容工具。</w:t>
            </w:r>
          </w:p>
        </w:tc>
        <w:tc>
          <w:tcPr>
            <w:tcW w:w="422" w:type="pct"/>
            <w:tcMar>
              <w:top w:w="0" w:type="dxa"/>
              <w:left w:w="108" w:type="dxa"/>
              <w:bottom w:w="0" w:type="dxa"/>
              <w:right w:w="108" w:type="dxa"/>
            </w:tcMar>
            <w:vAlign w:val="center"/>
          </w:tcPr>
          <w:p w:rsidR="00F6643F" w:rsidRDefault="00064901">
            <w:pPr>
              <w:widowControl/>
              <w:jc w:val="center"/>
              <w:rPr>
                <w:rFonts w:ascii="宋体" w:hAnsi="宋体"/>
                <w:color w:val="000000"/>
                <w:kern w:val="0"/>
                <w:sz w:val="24"/>
                <w:szCs w:val="18"/>
              </w:rPr>
            </w:pPr>
            <w:r>
              <w:rPr>
                <w:rFonts w:ascii="宋体" w:hAnsi="宋体" w:hint="eastAsia"/>
                <w:color w:val="000000"/>
                <w:kern w:val="0"/>
                <w:sz w:val="24"/>
                <w:szCs w:val="18"/>
              </w:rPr>
              <w:t>5</w:t>
            </w:r>
          </w:p>
        </w:tc>
        <w:tc>
          <w:tcPr>
            <w:tcW w:w="1601" w:type="pct"/>
            <w:tcMar>
              <w:top w:w="0" w:type="dxa"/>
              <w:left w:w="108" w:type="dxa"/>
              <w:bottom w:w="0" w:type="dxa"/>
              <w:right w:w="108" w:type="dxa"/>
            </w:tcMar>
            <w:vAlign w:val="center"/>
          </w:tcPr>
          <w:p w:rsidR="00F6643F" w:rsidRDefault="00064901">
            <w:pPr>
              <w:widowControl/>
              <w:rPr>
                <w:rFonts w:ascii="宋体" w:hAnsi="宋体"/>
                <w:color w:val="000000"/>
                <w:kern w:val="0"/>
                <w:sz w:val="24"/>
                <w:szCs w:val="18"/>
              </w:rPr>
            </w:pPr>
            <w:r>
              <w:rPr>
                <w:rFonts w:ascii="宋体" w:hAnsi="宋体" w:hint="eastAsia"/>
                <w:color w:val="000000"/>
                <w:kern w:val="0"/>
                <w:sz w:val="24"/>
                <w:szCs w:val="18"/>
              </w:rPr>
              <w:t>根据操作方法是否正确进行扣分</w:t>
            </w:r>
          </w:p>
        </w:tc>
        <w:tc>
          <w:tcPr>
            <w:tcW w:w="396"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396"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484"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r>
      <w:tr w:rsidR="00F6643F">
        <w:trPr>
          <w:cantSplit/>
          <w:trHeight w:val="1012"/>
        </w:trPr>
        <w:tc>
          <w:tcPr>
            <w:tcW w:w="770" w:type="pct"/>
            <w:vMerge/>
            <w:tcMar>
              <w:top w:w="0" w:type="dxa"/>
              <w:left w:w="108" w:type="dxa"/>
              <w:bottom w:w="0" w:type="dxa"/>
              <w:right w:w="108" w:type="dxa"/>
            </w:tcMar>
            <w:vAlign w:val="center"/>
          </w:tcPr>
          <w:p w:rsidR="00F6643F" w:rsidRDefault="00F6643F">
            <w:pPr>
              <w:rPr>
                <w:rFonts w:ascii="宋体" w:hAnsi="宋体"/>
                <w:sz w:val="24"/>
              </w:rPr>
            </w:pPr>
          </w:p>
        </w:tc>
        <w:tc>
          <w:tcPr>
            <w:tcW w:w="928" w:type="pct"/>
            <w:tcMar>
              <w:top w:w="0" w:type="dxa"/>
              <w:left w:w="108" w:type="dxa"/>
              <w:bottom w:w="0" w:type="dxa"/>
              <w:right w:w="108" w:type="dxa"/>
            </w:tcMar>
            <w:vAlign w:val="center"/>
          </w:tcPr>
          <w:p w:rsidR="00F6643F" w:rsidRDefault="00064901">
            <w:pPr>
              <w:widowControl/>
              <w:snapToGrid w:val="0"/>
              <w:rPr>
                <w:rFonts w:ascii="宋体" w:hAnsi="宋体"/>
                <w:kern w:val="0"/>
                <w:sz w:val="24"/>
                <w:szCs w:val="21"/>
              </w:rPr>
            </w:pPr>
            <w:r>
              <w:rPr>
                <w:rFonts w:ascii="宋体" w:hAnsi="宋体" w:hint="eastAsia"/>
                <w:sz w:val="24"/>
              </w:rPr>
              <w:t>掌握美容前的基础护理内容。</w:t>
            </w:r>
          </w:p>
        </w:tc>
        <w:tc>
          <w:tcPr>
            <w:tcW w:w="422" w:type="pct"/>
            <w:tcMar>
              <w:top w:w="0" w:type="dxa"/>
              <w:left w:w="108" w:type="dxa"/>
              <w:bottom w:w="0" w:type="dxa"/>
              <w:right w:w="108" w:type="dxa"/>
            </w:tcMar>
            <w:vAlign w:val="center"/>
          </w:tcPr>
          <w:p w:rsidR="00F6643F" w:rsidRDefault="00064901">
            <w:pPr>
              <w:widowControl/>
              <w:jc w:val="center"/>
              <w:rPr>
                <w:rFonts w:ascii="宋体" w:hAnsi="宋体"/>
                <w:color w:val="000000"/>
                <w:kern w:val="0"/>
                <w:sz w:val="24"/>
                <w:szCs w:val="18"/>
              </w:rPr>
            </w:pPr>
            <w:r>
              <w:rPr>
                <w:rFonts w:ascii="宋体" w:hAnsi="宋体" w:hint="eastAsia"/>
                <w:color w:val="000000"/>
                <w:kern w:val="0"/>
                <w:sz w:val="24"/>
                <w:szCs w:val="18"/>
              </w:rPr>
              <w:t>10</w:t>
            </w:r>
          </w:p>
        </w:tc>
        <w:tc>
          <w:tcPr>
            <w:tcW w:w="1601" w:type="pct"/>
            <w:tcMar>
              <w:top w:w="0" w:type="dxa"/>
              <w:left w:w="108" w:type="dxa"/>
              <w:bottom w:w="0" w:type="dxa"/>
              <w:right w:w="108" w:type="dxa"/>
            </w:tcMar>
            <w:vAlign w:val="center"/>
          </w:tcPr>
          <w:p w:rsidR="00F6643F" w:rsidRDefault="00064901">
            <w:pPr>
              <w:widowControl/>
              <w:rPr>
                <w:rFonts w:ascii="宋体" w:hAnsi="宋体"/>
                <w:color w:val="000000"/>
                <w:kern w:val="0"/>
                <w:sz w:val="24"/>
                <w:szCs w:val="18"/>
              </w:rPr>
            </w:pPr>
            <w:r>
              <w:rPr>
                <w:rFonts w:ascii="宋体" w:hAnsi="宋体" w:hint="eastAsia"/>
                <w:color w:val="000000"/>
                <w:kern w:val="0"/>
                <w:sz w:val="24"/>
                <w:szCs w:val="18"/>
              </w:rPr>
              <w:t>根据操作方法是否正确进行扣分</w:t>
            </w:r>
          </w:p>
        </w:tc>
        <w:tc>
          <w:tcPr>
            <w:tcW w:w="396"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396"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484"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r>
      <w:tr w:rsidR="00F6643F">
        <w:trPr>
          <w:cantSplit/>
          <w:trHeight w:val="1022"/>
        </w:trPr>
        <w:tc>
          <w:tcPr>
            <w:tcW w:w="770" w:type="pct"/>
            <w:vMerge/>
            <w:tcMar>
              <w:top w:w="0" w:type="dxa"/>
              <w:left w:w="108" w:type="dxa"/>
              <w:bottom w:w="0" w:type="dxa"/>
              <w:right w:w="108" w:type="dxa"/>
            </w:tcMar>
            <w:vAlign w:val="center"/>
          </w:tcPr>
          <w:p w:rsidR="00F6643F" w:rsidRDefault="00F6643F">
            <w:pPr>
              <w:rPr>
                <w:rFonts w:ascii="宋体" w:hAnsi="宋体"/>
                <w:sz w:val="24"/>
              </w:rPr>
            </w:pPr>
          </w:p>
        </w:tc>
        <w:tc>
          <w:tcPr>
            <w:tcW w:w="928" w:type="pct"/>
            <w:tcMar>
              <w:top w:w="0" w:type="dxa"/>
              <w:left w:w="108" w:type="dxa"/>
              <w:bottom w:w="0" w:type="dxa"/>
              <w:right w:w="108" w:type="dxa"/>
            </w:tcMar>
            <w:vAlign w:val="center"/>
          </w:tcPr>
          <w:p w:rsidR="00F6643F" w:rsidRDefault="00064901">
            <w:pPr>
              <w:widowControl/>
              <w:rPr>
                <w:rFonts w:ascii="宋体" w:hAnsi="宋体"/>
                <w:kern w:val="0"/>
                <w:sz w:val="24"/>
                <w:szCs w:val="21"/>
              </w:rPr>
            </w:pPr>
            <w:r>
              <w:rPr>
                <w:rFonts w:ascii="宋体" w:hAnsi="宋体" w:hint="eastAsia"/>
                <w:sz w:val="24"/>
              </w:rPr>
              <w:t>掌握各部位修剪技术。</w:t>
            </w:r>
          </w:p>
        </w:tc>
        <w:tc>
          <w:tcPr>
            <w:tcW w:w="422" w:type="pct"/>
            <w:tcMar>
              <w:top w:w="0" w:type="dxa"/>
              <w:left w:w="108" w:type="dxa"/>
              <w:bottom w:w="0" w:type="dxa"/>
              <w:right w:w="108" w:type="dxa"/>
            </w:tcMar>
            <w:vAlign w:val="center"/>
          </w:tcPr>
          <w:p w:rsidR="00F6643F" w:rsidRDefault="00064901">
            <w:pPr>
              <w:widowControl/>
              <w:jc w:val="center"/>
              <w:rPr>
                <w:rFonts w:ascii="宋体" w:hAnsi="宋体"/>
                <w:color w:val="000000"/>
                <w:kern w:val="0"/>
                <w:sz w:val="24"/>
                <w:szCs w:val="18"/>
              </w:rPr>
            </w:pPr>
            <w:r>
              <w:rPr>
                <w:rFonts w:ascii="宋体" w:hAnsi="宋体" w:hint="eastAsia"/>
                <w:color w:val="000000"/>
                <w:kern w:val="0"/>
                <w:sz w:val="24"/>
                <w:szCs w:val="18"/>
              </w:rPr>
              <w:t>75</w:t>
            </w:r>
          </w:p>
        </w:tc>
        <w:tc>
          <w:tcPr>
            <w:tcW w:w="1601" w:type="pct"/>
            <w:tcMar>
              <w:top w:w="0" w:type="dxa"/>
              <w:left w:w="108" w:type="dxa"/>
              <w:bottom w:w="0" w:type="dxa"/>
              <w:right w:w="108" w:type="dxa"/>
            </w:tcMar>
            <w:vAlign w:val="center"/>
          </w:tcPr>
          <w:p w:rsidR="00F6643F" w:rsidRDefault="00064901">
            <w:pPr>
              <w:widowControl/>
              <w:rPr>
                <w:rFonts w:ascii="宋体" w:hAnsi="宋体"/>
                <w:color w:val="000000"/>
                <w:kern w:val="0"/>
                <w:sz w:val="24"/>
                <w:szCs w:val="18"/>
              </w:rPr>
            </w:pPr>
            <w:r>
              <w:rPr>
                <w:rFonts w:ascii="宋体" w:hAnsi="宋体" w:hint="eastAsia"/>
                <w:color w:val="000000"/>
                <w:kern w:val="0"/>
                <w:sz w:val="24"/>
                <w:szCs w:val="18"/>
              </w:rPr>
              <w:t>根据操作方法是否正确进行扣分</w:t>
            </w:r>
          </w:p>
        </w:tc>
        <w:tc>
          <w:tcPr>
            <w:tcW w:w="396"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396"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484"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r>
    </w:tbl>
    <w:p w:rsidR="000C03AC" w:rsidRPr="000C03AC" w:rsidRDefault="000C03AC" w:rsidP="00AB69E3">
      <w:pPr>
        <w:ind w:firstLineChars="200" w:firstLine="480"/>
        <w:rPr>
          <w:sz w:val="24"/>
        </w:rPr>
      </w:pPr>
      <w:bookmarkStart w:id="0" w:name="_GoBack"/>
      <w:bookmarkEnd w:id="0"/>
    </w:p>
    <w:sectPr w:rsidR="000C03AC" w:rsidRPr="000C03AC">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DE4" w:rsidRDefault="00A82DE4" w:rsidP="00424AB8">
      <w:r>
        <w:separator/>
      </w:r>
    </w:p>
  </w:endnote>
  <w:endnote w:type="continuationSeparator" w:id="0">
    <w:p w:rsidR="00A82DE4" w:rsidRDefault="00A82DE4" w:rsidP="0042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DE4" w:rsidRDefault="00A82DE4" w:rsidP="00424AB8">
      <w:r>
        <w:separator/>
      </w:r>
    </w:p>
  </w:footnote>
  <w:footnote w:type="continuationSeparator" w:id="0">
    <w:p w:rsidR="00A82DE4" w:rsidRDefault="00A82DE4" w:rsidP="00424A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A38F9"/>
    <w:multiLevelType w:val="multilevel"/>
    <w:tmpl w:val="4B8A38F9"/>
    <w:lvl w:ilvl="0">
      <w:start w:val="1"/>
      <w:numFmt w:val="none"/>
      <w:lvlText w:val="一、"/>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15:restartNumberingAfterBreak="0">
    <w:nsid w:val="53587505"/>
    <w:multiLevelType w:val="singleLevel"/>
    <w:tmpl w:val="53587505"/>
    <w:lvl w:ilvl="0">
      <w:start w:val="3"/>
      <w:numFmt w:val="decimal"/>
      <w:suff w:val="nothing"/>
      <w:lvlText w:val="（%1）"/>
      <w:lvlJc w:val="left"/>
    </w:lvl>
  </w:abstractNum>
  <w:abstractNum w:abstractNumId="2" w15:restartNumberingAfterBreak="0">
    <w:nsid w:val="535A2E1E"/>
    <w:multiLevelType w:val="singleLevel"/>
    <w:tmpl w:val="535A2E1E"/>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45F"/>
    <w:rsid w:val="000567FC"/>
    <w:rsid w:val="00064901"/>
    <w:rsid w:val="000C03AC"/>
    <w:rsid w:val="00333EE3"/>
    <w:rsid w:val="003F1EAC"/>
    <w:rsid w:val="00424AB8"/>
    <w:rsid w:val="00484720"/>
    <w:rsid w:val="006363B3"/>
    <w:rsid w:val="007A3999"/>
    <w:rsid w:val="00841318"/>
    <w:rsid w:val="00A82DE4"/>
    <w:rsid w:val="00AB69E3"/>
    <w:rsid w:val="00BC4CD8"/>
    <w:rsid w:val="00D27962"/>
    <w:rsid w:val="00D41052"/>
    <w:rsid w:val="00EF63EC"/>
    <w:rsid w:val="00F4245F"/>
    <w:rsid w:val="00F6643F"/>
    <w:rsid w:val="00FE27F2"/>
    <w:rsid w:val="02003ADB"/>
    <w:rsid w:val="033B2249"/>
    <w:rsid w:val="04856F0F"/>
    <w:rsid w:val="0516118C"/>
    <w:rsid w:val="06DC2ABB"/>
    <w:rsid w:val="06E25AD4"/>
    <w:rsid w:val="06F10AA2"/>
    <w:rsid w:val="071D6C6E"/>
    <w:rsid w:val="08203011"/>
    <w:rsid w:val="08AC674B"/>
    <w:rsid w:val="0A4C53EF"/>
    <w:rsid w:val="0B123FAB"/>
    <w:rsid w:val="0B18102D"/>
    <w:rsid w:val="0D2B48D5"/>
    <w:rsid w:val="0FDA6279"/>
    <w:rsid w:val="0FE11F20"/>
    <w:rsid w:val="119645C3"/>
    <w:rsid w:val="11D10A49"/>
    <w:rsid w:val="13806C58"/>
    <w:rsid w:val="14941AED"/>
    <w:rsid w:val="152A5E2C"/>
    <w:rsid w:val="15395636"/>
    <w:rsid w:val="156A1130"/>
    <w:rsid w:val="15966BAB"/>
    <w:rsid w:val="15BD683E"/>
    <w:rsid w:val="17FF616D"/>
    <w:rsid w:val="199B4905"/>
    <w:rsid w:val="19B6535F"/>
    <w:rsid w:val="19C303E5"/>
    <w:rsid w:val="19F761A4"/>
    <w:rsid w:val="1A9442C6"/>
    <w:rsid w:val="1C422200"/>
    <w:rsid w:val="1C644437"/>
    <w:rsid w:val="1D456594"/>
    <w:rsid w:val="1D5D4EDC"/>
    <w:rsid w:val="1DD03445"/>
    <w:rsid w:val="1E0D2187"/>
    <w:rsid w:val="1ECF0D25"/>
    <w:rsid w:val="1EFC1D01"/>
    <w:rsid w:val="1F373279"/>
    <w:rsid w:val="2128557E"/>
    <w:rsid w:val="220B1961"/>
    <w:rsid w:val="2244530B"/>
    <w:rsid w:val="231B556E"/>
    <w:rsid w:val="263C31BE"/>
    <w:rsid w:val="26D56CEE"/>
    <w:rsid w:val="26F80E9B"/>
    <w:rsid w:val="2708730F"/>
    <w:rsid w:val="28F77A23"/>
    <w:rsid w:val="296D4E81"/>
    <w:rsid w:val="29FB4CFC"/>
    <w:rsid w:val="2A7352E6"/>
    <w:rsid w:val="2A851DB0"/>
    <w:rsid w:val="2B6A152F"/>
    <w:rsid w:val="2BD159D8"/>
    <w:rsid w:val="2CFD5E4E"/>
    <w:rsid w:val="2D864178"/>
    <w:rsid w:val="2D8F04DE"/>
    <w:rsid w:val="2E143377"/>
    <w:rsid w:val="2EFC1BC6"/>
    <w:rsid w:val="2FC50C8D"/>
    <w:rsid w:val="2FCC6CC4"/>
    <w:rsid w:val="30687F45"/>
    <w:rsid w:val="3127091E"/>
    <w:rsid w:val="325A53BF"/>
    <w:rsid w:val="32751C70"/>
    <w:rsid w:val="33F5355D"/>
    <w:rsid w:val="35141560"/>
    <w:rsid w:val="368B3A32"/>
    <w:rsid w:val="36C878BA"/>
    <w:rsid w:val="3C3C0855"/>
    <w:rsid w:val="3CBC34EC"/>
    <w:rsid w:val="3E446F01"/>
    <w:rsid w:val="3F7A36E7"/>
    <w:rsid w:val="403C5E62"/>
    <w:rsid w:val="41CC5654"/>
    <w:rsid w:val="42425FEE"/>
    <w:rsid w:val="42861C9A"/>
    <w:rsid w:val="4340447C"/>
    <w:rsid w:val="449272AD"/>
    <w:rsid w:val="47150DBD"/>
    <w:rsid w:val="474A4E6B"/>
    <w:rsid w:val="476B112A"/>
    <w:rsid w:val="49691340"/>
    <w:rsid w:val="49765E2B"/>
    <w:rsid w:val="49945BB0"/>
    <w:rsid w:val="49A34A39"/>
    <w:rsid w:val="4B3F5321"/>
    <w:rsid w:val="4F5445D3"/>
    <w:rsid w:val="4F693086"/>
    <w:rsid w:val="510F2D14"/>
    <w:rsid w:val="512012E0"/>
    <w:rsid w:val="5311194D"/>
    <w:rsid w:val="534A25E3"/>
    <w:rsid w:val="536C5361"/>
    <w:rsid w:val="54534E81"/>
    <w:rsid w:val="5634617C"/>
    <w:rsid w:val="56451BC2"/>
    <w:rsid w:val="56C37883"/>
    <w:rsid w:val="57FA64B3"/>
    <w:rsid w:val="5AAB653E"/>
    <w:rsid w:val="5B3821D3"/>
    <w:rsid w:val="5DC02C09"/>
    <w:rsid w:val="5E6B6A21"/>
    <w:rsid w:val="5E703611"/>
    <w:rsid w:val="5FBD63BD"/>
    <w:rsid w:val="61521042"/>
    <w:rsid w:val="627A6CDE"/>
    <w:rsid w:val="634E3415"/>
    <w:rsid w:val="639772E4"/>
    <w:rsid w:val="64550248"/>
    <w:rsid w:val="647F5614"/>
    <w:rsid w:val="67B61FCF"/>
    <w:rsid w:val="67BE3B2E"/>
    <w:rsid w:val="6C327E08"/>
    <w:rsid w:val="6DD62C21"/>
    <w:rsid w:val="6E504710"/>
    <w:rsid w:val="6E9B5354"/>
    <w:rsid w:val="6FB31FB2"/>
    <w:rsid w:val="707F60F8"/>
    <w:rsid w:val="71D97B70"/>
    <w:rsid w:val="72264172"/>
    <w:rsid w:val="72C91140"/>
    <w:rsid w:val="737B17BB"/>
    <w:rsid w:val="740744D9"/>
    <w:rsid w:val="756931AE"/>
    <w:rsid w:val="78BA6524"/>
    <w:rsid w:val="797D28D4"/>
    <w:rsid w:val="797E37AB"/>
    <w:rsid w:val="7A7D4002"/>
    <w:rsid w:val="7B305EF8"/>
    <w:rsid w:val="7BF770F0"/>
    <w:rsid w:val="7C395CC1"/>
    <w:rsid w:val="7D396B55"/>
    <w:rsid w:val="7D414883"/>
    <w:rsid w:val="7FA55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AF860E1"/>
  <w15:docId w15:val="{8731DED5-1237-4E5C-8CFF-8EB66E71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qFormat/>
    <w:pPr>
      <w:keepNext/>
      <w:keepLines/>
      <w:spacing w:before="260" w:after="260" w:line="416" w:lineRule="auto"/>
      <w:jc w:val="center"/>
      <w:outlineLvl w:val="1"/>
    </w:pPr>
    <w:rPr>
      <w:rFonts w:ascii="Arial" w:eastAsia="黑体" w:hAnsi="Arial"/>
      <w:b/>
      <w:bCs/>
      <w:sz w:val="28"/>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pPr>
      <w:spacing w:after="120"/>
      <w:ind w:leftChars="200" w:left="420"/>
    </w:pPr>
    <w:rPr>
      <w:kern w:val="0"/>
      <w:sz w:val="20"/>
      <w:lang w:val="zh-CN"/>
    </w:rPr>
  </w:style>
  <w:style w:type="paragraph" w:styleId="a5">
    <w:name w:val="Plain Text"/>
    <w:link w:val="a6"/>
    <w:rPr>
      <w:rFonts w:ascii="宋体" w:eastAsia="宋体" w:hAnsi="Courier New" w:cs="Times New Roman"/>
      <w:szCs w:val="21"/>
    </w:rPr>
  </w:style>
  <w:style w:type="paragraph" w:styleId="a7">
    <w:name w:val="Date"/>
    <w:basedOn w:val="a"/>
    <w:next w:val="a"/>
    <w:link w:val="a8"/>
    <w:rPr>
      <w:szCs w:val="20"/>
      <w:lang w:val="zh-CN"/>
    </w:rPr>
  </w:style>
  <w:style w:type="paragraph" w:styleId="a9">
    <w:name w:val="Balloon Text"/>
    <w:basedOn w:val="a"/>
    <w:link w:val="aa"/>
    <w:unhideWhenUsed/>
    <w:rPr>
      <w:kern w:val="0"/>
      <w:sz w:val="18"/>
      <w:szCs w:val="18"/>
      <w:lang w:val="zh-CN"/>
    </w:rPr>
  </w:style>
  <w:style w:type="paragraph" w:styleId="ab">
    <w:name w:val="footer"/>
    <w:basedOn w:val="a"/>
    <w:link w:val="ac"/>
    <w:uiPriority w:val="99"/>
    <w:unhideWhenUsed/>
    <w:pPr>
      <w:tabs>
        <w:tab w:val="center" w:pos="4153"/>
        <w:tab w:val="right" w:pos="8306"/>
      </w:tabs>
      <w:snapToGrid w:val="0"/>
      <w:jc w:val="left"/>
    </w:pPr>
    <w:rPr>
      <w:rFonts w:ascii="Calibri" w:hAnsi="Calibri"/>
      <w:kern w:val="0"/>
      <w:sz w:val="18"/>
      <w:szCs w:val="18"/>
      <w:lang w:val="zh-CN"/>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rFonts w:ascii="Calibri" w:hAnsi="Calibri"/>
      <w:kern w:val="0"/>
      <w:sz w:val="18"/>
      <w:szCs w:val="18"/>
      <w:lang w:val="zh-CN"/>
    </w:rPr>
  </w:style>
  <w:style w:type="paragraph" w:styleId="21">
    <w:name w:val="Body Text 2"/>
    <w:basedOn w:val="a"/>
    <w:link w:val="22"/>
    <w:pPr>
      <w:spacing w:after="120" w:line="480" w:lineRule="auto"/>
    </w:pPr>
    <w:rPr>
      <w:kern w:val="0"/>
      <w:sz w:val="20"/>
      <w:szCs w:val="20"/>
      <w:lang w:val="zh-CN"/>
    </w:rPr>
  </w:style>
  <w:style w:type="paragraph" w:styleId="af">
    <w:name w:val="Normal (Web)"/>
    <w:basedOn w:val="a"/>
    <w:uiPriority w:val="99"/>
    <w:pPr>
      <w:widowControl/>
      <w:spacing w:before="100" w:beforeAutospacing="1" w:after="100" w:afterAutospacing="1"/>
      <w:jc w:val="left"/>
    </w:pPr>
    <w:rPr>
      <w:rFonts w:ascii="宋体" w:hAnsi="宋体"/>
      <w:kern w:val="0"/>
      <w:sz w:val="24"/>
    </w:rPr>
  </w:style>
  <w:style w:type="table" w:styleId="af0">
    <w:name w:val="Table Grid"/>
    <w:basedOn w:val="a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Professional"/>
    <w:basedOn w:val="a1"/>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2">
    <w:name w:val="page number"/>
  </w:style>
  <w:style w:type="character" w:styleId="af3">
    <w:name w:val="Hyperlink"/>
    <w:rPr>
      <w:color w:val="0000FF"/>
      <w:u w:val="single"/>
    </w:rPr>
  </w:style>
  <w:style w:type="character" w:customStyle="1" w:styleId="20">
    <w:name w:val="标题 2 字符"/>
    <w:basedOn w:val="a0"/>
    <w:link w:val="2"/>
    <w:rPr>
      <w:rFonts w:ascii="Arial" w:eastAsia="黑体" w:hAnsi="Arial" w:cs="Times New Roman"/>
      <w:b/>
      <w:bCs/>
      <w:sz w:val="28"/>
      <w:szCs w:val="32"/>
      <w:lang w:val="zh-CN" w:eastAsia="zh-CN"/>
    </w:rPr>
  </w:style>
  <w:style w:type="character" w:customStyle="1" w:styleId="ae">
    <w:name w:val="页眉 字符"/>
    <w:basedOn w:val="a0"/>
    <w:link w:val="ad"/>
    <w:uiPriority w:val="99"/>
    <w:rPr>
      <w:rFonts w:ascii="Calibri" w:eastAsia="宋体" w:hAnsi="Calibri" w:cs="Times New Roman"/>
      <w:kern w:val="0"/>
      <w:sz w:val="18"/>
      <w:szCs w:val="18"/>
      <w:lang w:val="zh-CN" w:eastAsia="zh-CN"/>
    </w:rPr>
  </w:style>
  <w:style w:type="character" w:customStyle="1" w:styleId="ac">
    <w:name w:val="页脚 字符"/>
    <w:basedOn w:val="a0"/>
    <w:link w:val="ab"/>
    <w:uiPriority w:val="99"/>
    <w:qFormat/>
    <w:rPr>
      <w:rFonts w:ascii="Calibri" w:eastAsia="宋体" w:hAnsi="Calibri" w:cs="Times New Roman"/>
      <w:kern w:val="0"/>
      <w:sz w:val="18"/>
      <w:szCs w:val="18"/>
      <w:lang w:val="zh-CN" w:eastAsia="zh-CN"/>
    </w:rPr>
  </w:style>
  <w:style w:type="character" w:customStyle="1" w:styleId="aa">
    <w:name w:val="批注框文本 字符"/>
    <w:basedOn w:val="a0"/>
    <w:link w:val="a9"/>
    <w:rPr>
      <w:rFonts w:ascii="Times New Roman" w:eastAsia="宋体" w:hAnsi="Times New Roman" w:cs="Times New Roman"/>
      <w:kern w:val="0"/>
      <w:sz w:val="18"/>
      <w:szCs w:val="18"/>
      <w:lang w:val="zh-CN" w:eastAsia="zh-CN"/>
    </w:rPr>
  </w:style>
  <w:style w:type="paragraph" w:customStyle="1" w:styleId="content5">
    <w:name w:val="content5"/>
    <w:basedOn w:val="a"/>
    <w:pPr>
      <w:widowControl/>
      <w:spacing w:before="100" w:beforeAutospacing="1" w:after="100" w:afterAutospacing="1"/>
      <w:jc w:val="left"/>
    </w:pPr>
    <w:rPr>
      <w:rFonts w:ascii="宋体" w:hAnsi="宋体" w:cs="宋体"/>
      <w:color w:val="000000"/>
      <w:kern w:val="0"/>
      <w:sz w:val="24"/>
    </w:rPr>
  </w:style>
  <w:style w:type="character" w:customStyle="1" w:styleId="a6">
    <w:name w:val="纯文本 字符"/>
    <w:basedOn w:val="a0"/>
    <w:link w:val="a5"/>
    <w:rPr>
      <w:rFonts w:ascii="宋体" w:eastAsia="宋体" w:hAnsi="Courier New" w:cs="Times New Roman"/>
      <w:kern w:val="0"/>
      <w:sz w:val="20"/>
      <w:szCs w:val="21"/>
    </w:rPr>
  </w:style>
  <w:style w:type="table" w:customStyle="1" w:styleId="1">
    <w:name w:val="网格型1"/>
    <w:basedOn w:val="a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2">
    <w:name w:val="正文文本 2 字符"/>
    <w:basedOn w:val="a0"/>
    <w:link w:val="21"/>
    <w:rPr>
      <w:rFonts w:ascii="Times New Roman" w:eastAsia="宋体" w:hAnsi="Times New Roman" w:cs="Times New Roman"/>
      <w:kern w:val="0"/>
      <w:sz w:val="20"/>
      <w:szCs w:val="20"/>
      <w:lang w:val="zh-CN" w:eastAsia="zh-CN"/>
    </w:rPr>
  </w:style>
  <w:style w:type="table" w:customStyle="1" w:styleId="23">
    <w:name w:val="网格型2"/>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uiPriority w:val="34"/>
    <w:qFormat/>
    <w:pPr>
      <w:widowControl/>
      <w:ind w:firstLineChars="200" w:firstLine="420"/>
      <w:jc w:val="left"/>
    </w:pPr>
    <w:rPr>
      <w:rFonts w:ascii="宋体" w:hAnsi="宋体" w:cs="宋体"/>
      <w:kern w:val="0"/>
      <w:sz w:val="24"/>
    </w:rPr>
  </w:style>
  <w:style w:type="table" w:customStyle="1" w:styleId="4">
    <w:name w:val="网格型4"/>
    <w:basedOn w:val="a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正文文本缩进 字符"/>
    <w:basedOn w:val="a0"/>
    <w:link w:val="a3"/>
    <w:rPr>
      <w:rFonts w:ascii="Times New Roman" w:eastAsia="宋体" w:hAnsi="Times New Roman" w:cs="Times New Roman"/>
      <w:kern w:val="0"/>
      <w:sz w:val="20"/>
      <w:szCs w:val="24"/>
      <w:lang w:val="zh-CN" w:eastAsia="zh-CN"/>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character" w:customStyle="1" w:styleId="headline-content2">
    <w:name w:val="headline-content2"/>
  </w:style>
  <w:style w:type="paragraph" w:customStyle="1" w:styleId="CharCharCharCharCharCharChar">
    <w:name w:val="Char Char Char Char Char Char Char"/>
    <w:basedOn w:val="a"/>
    <w:pPr>
      <w:tabs>
        <w:tab w:val="left" w:pos="360"/>
      </w:tabs>
    </w:pPr>
  </w:style>
  <w:style w:type="table" w:customStyle="1" w:styleId="5">
    <w:name w:val="网格型5"/>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日期 字符"/>
    <w:basedOn w:val="a0"/>
    <w:link w:val="a7"/>
    <w:qFormat/>
    <w:rPr>
      <w:rFonts w:ascii="Times New Roman" w:eastAsia="宋体" w:hAnsi="Times New Roman" w:cs="Times New Roman"/>
      <w:szCs w:val="20"/>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丁晓</dc:creator>
  <cp:lastModifiedBy>Administrator</cp:lastModifiedBy>
  <cp:revision>8</cp:revision>
  <dcterms:created xsi:type="dcterms:W3CDTF">2021-01-27T03:09:00Z</dcterms:created>
  <dcterms:modified xsi:type="dcterms:W3CDTF">2021-01-31T02:13:00Z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