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A5" w:rsidRPr="001B2C0A" w:rsidRDefault="00D034A5" w:rsidP="00D034A5">
      <w:pPr>
        <w:pStyle w:val="2"/>
        <w:jc w:val="center"/>
        <w:rPr>
          <w:rFonts w:ascii="宋体" w:eastAsia="宋体" w:hAnsi="宋体"/>
          <w:sz w:val="30"/>
          <w:szCs w:val="30"/>
        </w:rPr>
      </w:pPr>
      <w:r w:rsidRPr="00830DFF">
        <w:rPr>
          <w:rFonts w:ascii="宋体" w:eastAsia="宋体" w:hAnsi="宋体" w:hint="eastAsia"/>
          <w:sz w:val="30"/>
          <w:szCs w:val="30"/>
        </w:rPr>
        <w:t>任务</w:t>
      </w:r>
      <w:r w:rsidRPr="00830DFF">
        <w:rPr>
          <w:rFonts w:ascii="宋体" w:eastAsia="宋体" w:hAnsi="宋体"/>
          <w:sz w:val="30"/>
          <w:szCs w:val="30"/>
        </w:rPr>
        <w:t xml:space="preserve">5 </w:t>
      </w:r>
      <w:r w:rsidRPr="00830DFF">
        <w:rPr>
          <w:rFonts w:ascii="宋体" w:eastAsia="宋体" w:hAnsi="宋体" w:hint="eastAsia"/>
          <w:sz w:val="30"/>
          <w:szCs w:val="30"/>
        </w:rPr>
        <w:t>支原体肺炎防治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猪支原体肺炎又称猪地方流行性肺炎，俗称猪气喘病</w:t>
      </w:r>
      <w:r>
        <w:rPr>
          <w:rFonts w:hint="eastAsia"/>
        </w:rPr>
        <w:t>，</w:t>
      </w:r>
      <w:r w:rsidRPr="003A2156">
        <w:rPr>
          <w:rFonts w:hint="eastAsia"/>
        </w:rPr>
        <w:t>是由支原体科猪肺炎支原体引起的一种接触性、慢性、消耗性呼吸道传染病。其特征是体温及食欲变化不大，有明显的气喘、咳嗽、腹式呼吸，生长发育迟缓，饲料报酬降低。病变特征是肺脏呈双侧对称性实变，呈“虾肉”样或称胰变。本病是规模化猪场较为常见的呼吸道疾病之一，在两广普遍流行。</w:t>
      </w:r>
    </w:p>
    <w:p w:rsidR="00D034A5" w:rsidRPr="00B0291D" w:rsidRDefault="00D034A5" w:rsidP="00D034A5">
      <w:pPr>
        <w:spacing w:line="240" w:lineRule="auto"/>
        <w:ind w:firstLineChars="200" w:firstLine="560"/>
        <w:rPr>
          <w:sz w:val="28"/>
        </w:rPr>
      </w:pPr>
      <w:r w:rsidRPr="00B0291D">
        <w:rPr>
          <w:rFonts w:hint="eastAsia"/>
          <w:sz w:val="28"/>
        </w:rPr>
        <w:t>一、疾病防控</w:t>
      </w:r>
    </w:p>
    <w:p w:rsidR="00D034A5" w:rsidRPr="00D459CB" w:rsidRDefault="00D034A5" w:rsidP="00D034A5">
      <w:pPr>
        <w:spacing w:line="240" w:lineRule="auto"/>
        <w:ind w:firstLine="420"/>
        <w:rPr>
          <w:sz w:val="24"/>
        </w:rPr>
      </w:pPr>
      <w:r w:rsidRPr="00D459CB">
        <w:rPr>
          <w:rFonts w:hint="eastAsia"/>
          <w:sz w:val="24"/>
        </w:rPr>
        <w:t>（一）生物安全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坚持自繁自养，加强饲养管理，使用全价料，搞好清洁卫生，定期消毒。</w:t>
      </w:r>
    </w:p>
    <w:p w:rsidR="00D034A5" w:rsidRPr="00D459CB" w:rsidRDefault="00D034A5" w:rsidP="00D034A5">
      <w:pPr>
        <w:spacing w:line="240" w:lineRule="auto"/>
        <w:ind w:firstLine="420"/>
        <w:rPr>
          <w:sz w:val="24"/>
        </w:rPr>
      </w:pPr>
      <w:r w:rsidRPr="00D459CB">
        <w:rPr>
          <w:rFonts w:hint="eastAsia"/>
          <w:sz w:val="24"/>
        </w:rPr>
        <w:t>（二）免疫预防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可用肺炎支原体弱毒苗。接种方法在右侧胸腔注射（倒数第</w:t>
      </w:r>
      <w:r w:rsidRPr="003A2156">
        <w:rPr>
          <w:rFonts w:hint="eastAsia"/>
        </w:rPr>
        <w:t>6</w:t>
      </w:r>
      <w:r w:rsidRPr="003A2156">
        <w:rPr>
          <w:rFonts w:hint="eastAsia"/>
        </w:rPr>
        <w:t>～</w:t>
      </w:r>
      <w:r w:rsidRPr="003A2156">
        <w:rPr>
          <w:rFonts w:hint="eastAsia"/>
        </w:rPr>
        <w:t>7</w:t>
      </w:r>
      <w:r w:rsidRPr="003A2156">
        <w:rPr>
          <w:rFonts w:hint="eastAsia"/>
        </w:rPr>
        <w:t>肋与肩关节水平线交汇点上下）。种猪，每年</w:t>
      </w:r>
      <w:r w:rsidRPr="003A2156">
        <w:rPr>
          <w:rFonts w:hint="eastAsia"/>
        </w:rPr>
        <w:t>8</w:t>
      </w:r>
      <w:r w:rsidRPr="003A2156">
        <w:rPr>
          <w:rFonts w:hint="eastAsia"/>
        </w:rPr>
        <w:t>～</w:t>
      </w:r>
      <w:r w:rsidRPr="003A2156">
        <w:rPr>
          <w:rFonts w:hint="eastAsia"/>
        </w:rPr>
        <w:t>10</w:t>
      </w:r>
      <w:r w:rsidRPr="003A2156">
        <w:rPr>
          <w:rFonts w:hint="eastAsia"/>
        </w:rPr>
        <w:t>月份接种一次</w:t>
      </w:r>
      <w:r w:rsidRPr="003A2156">
        <w:rPr>
          <w:rFonts w:hint="eastAsia"/>
        </w:rPr>
        <w:t>5ml</w:t>
      </w:r>
      <w:r w:rsidRPr="003A2156">
        <w:rPr>
          <w:rFonts w:hint="eastAsia"/>
        </w:rPr>
        <w:t>。仔新</w:t>
      </w:r>
      <w:r w:rsidRPr="003A2156">
        <w:rPr>
          <w:rFonts w:hint="eastAsia"/>
        </w:rPr>
        <w:t>7</w:t>
      </w:r>
      <w:r w:rsidRPr="003A2156">
        <w:rPr>
          <w:rFonts w:hint="eastAsia"/>
        </w:rPr>
        <w:t>～</w:t>
      </w:r>
      <w:r w:rsidRPr="003A2156">
        <w:rPr>
          <w:rFonts w:hint="eastAsia"/>
        </w:rPr>
        <w:t>15</w:t>
      </w:r>
      <w:r w:rsidRPr="003A2156">
        <w:rPr>
          <w:rFonts w:hint="eastAsia"/>
        </w:rPr>
        <w:t>日龄接种</w:t>
      </w:r>
      <w:r w:rsidRPr="003A2156">
        <w:rPr>
          <w:rFonts w:hint="eastAsia"/>
        </w:rPr>
        <w:t>2.5ml</w:t>
      </w:r>
      <w:r w:rsidRPr="003A2156">
        <w:rPr>
          <w:rFonts w:hint="eastAsia"/>
        </w:rPr>
        <w:t>，后备种猪配种前加强一次</w:t>
      </w:r>
      <w:r w:rsidRPr="003A2156">
        <w:rPr>
          <w:rFonts w:hint="eastAsia"/>
        </w:rPr>
        <w:t>5ml</w:t>
      </w:r>
      <w:r w:rsidRPr="003A2156">
        <w:rPr>
          <w:rFonts w:hint="eastAsia"/>
        </w:rPr>
        <w:t>。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3.</w:t>
      </w:r>
      <w:r w:rsidRPr="003A2156">
        <w:rPr>
          <w:rFonts w:hint="eastAsia"/>
        </w:rPr>
        <w:t>药物防治</w:t>
      </w:r>
      <w:r>
        <w:rPr>
          <w:rFonts w:hint="eastAsia"/>
        </w:rPr>
        <w:t xml:space="preserve"> 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（</w:t>
      </w:r>
      <w:r w:rsidRPr="003A2156">
        <w:rPr>
          <w:rFonts w:hint="eastAsia"/>
        </w:rPr>
        <w:t>1</w:t>
      </w:r>
      <w:r w:rsidRPr="003A2156">
        <w:rPr>
          <w:rFonts w:hint="eastAsia"/>
        </w:rPr>
        <w:t>）支原净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g"/>
        </w:smartTagPr>
        <w:r w:rsidRPr="003A2156">
          <w:rPr>
            <w:rFonts w:hint="eastAsia"/>
          </w:rPr>
          <w:t>120g</w:t>
        </w:r>
      </w:smartTag>
      <w:r w:rsidRPr="003A2156">
        <w:rPr>
          <w:rFonts w:hint="eastAsia"/>
        </w:rPr>
        <w:t>/T</w:t>
      </w:r>
      <w:r w:rsidRPr="003A2156">
        <w:rPr>
          <w:rFonts w:hint="eastAsia"/>
        </w:rPr>
        <w:t>拌料喂</w:t>
      </w:r>
      <w:r w:rsidRPr="003A2156">
        <w:rPr>
          <w:rFonts w:hint="eastAsia"/>
        </w:rPr>
        <w:t>7</w:t>
      </w:r>
      <w:r w:rsidRPr="003A2156">
        <w:rPr>
          <w:rFonts w:hint="eastAsia"/>
        </w:rPr>
        <w:t>天。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（</w:t>
      </w:r>
      <w:r w:rsidRPr="003A2156">
        <w:rPr>
          <w:rFonts w:hint="eastAsia"/>
        </w:rPr>
        <w:t>2</w:t>
      </w:r>
      <w:r w:rsidRPr="003A2156">
        <w:rPr>
          <w:rFonts w:hint="eastAsia"/>
        </w:rPr>
        <w:t>）严重肌注</w:t>
      </w:r>
      <w:r>
        <w:rPr>
          <w:rFonts w:hint="eastAsia"/>
        </w:rPr>
        <w:t>。</w:t>
      </w:r>
      <w:r w:rsidRPr="003A2156">
        <w:rPr>
          <w:rFonts w:hint="eastAsia"/>
        </w:rPr>
        <w:t>①安茶碱；②泰乐菌素</w:t>
      </w:r>
      <w:r w:rsidRPr="003A2156">
        <w:rPr>
          <w:rFonts w:hint="eastAsia"/>
        </w:rPr>
        <w:t>+</w:t>
      </w:r>
      <w:r w:rsidRPr="003A2156">
        <w:rPr>
          <w:rFonts w:hint="eastAsia"/>
        </w:rPr>
        <w:t>卡那</w:t>
      </w:r>
      <w:r w:rsidRPr="003A2156">
        <w:rPr>
          <w:rFonts w:hint="eastAsia"/>
        </w:rPr>
        <w:t>+</w:t>
      </w:r>
      <w:r w:rsidRPr="003A2156">
        <w:rPr>
          <w:rFonts w:hint="eastAsia"/>
        </w:rPr>
        <w:t>链霉素肌注，③土碱肺俞穴注射。</w:t>
      </w:r>
    </w:p>
    <w:p w:rsidR="00D034A5" w:rsidRPr="00D459CB" w:rsidRDefault="00D034A5" w:rsidP="00D034A5">
      <w:pPr>
        <w:spacing w:line="240" w:lineRule="auto"/>
        <w:ind w:firstLineChars="200" w:firstLine="560"/>
        <w:rPr>
          <w:sz w:val="28"/>
        </w:rPr>
      </w:pPr>
      <w:r w:rsidRPr="00D459CB">
        <w:rPr>
          <w:rFonts w:hint="eastAsia"/>
          <w:sz w:val="28"/>
        </w:rPr>
        <w:t>二、疾病诊断</w:t>
      </w:r>
    </w:p>
    <w:p w:rsidR="00D034A5" w:rsidRPr="00B0291D" w:rsidRDefault="00D034A5" w:rsidP="00D034A5">
      <w:pPr>
        <w:spacing w:line="240" w:lineRule="auto"/>
        <w:ind w:firstLine="420"/>
        <w:rPr>
          <w:sz w:val="24"/>
        </w:rPr>
      </w:pPr>
      <w:r w:rsidRPr="00B0291D">
        <w:rPr>
          <w:rFonts w:hint="eastAsia"/>
          <w:sz w:val="24"/>
        </w:rPr>
        <w:t>（一）病原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猪肺炎支原体。是一类无细胞壁的原核单细胞微生物，介于病毒与细菌之间，呈多形性，</w:t>
      </w:r>
      <w:r w:rsidRPr="003A2156">
        <w:rPr>
          <w:rFonts w:hint="eastAsia"/>
        </w:rPr>
        <w:t>G</w:t>
      </w:r>
      <w:r w:rsidRPr="003A2156">
        <w:rPr>
          <w:rFonts w:hint="eastAsia"/>
          <w:vertAlign w:val="superscript"/>
        </w:rPr>
        <w:t>-</w:t>
      </w:r>
      <w:r w:rsidRPr="003A2156">
        <w:rPr>
          <w:rFonts w:hint="eastAsia"/>
        </w:rPr>
        <w:t>。</w:t>
      </w:r>
    </w:p>
    <w:p w:rsidR="00D034A5" w:rsidRPr="003A2156" w:rsidRDefault="00D034A5" w:rsidP="00D034A5">
      <w:pPr>
        <w:spacing w:line="240" w:lineRule="auto"/>
        <w:ind w:firstLine="420"/>
      </w:pPr>
      <w:r w:rsidRPr="003A2156">
        <w:rPr>
          <w:rFonts w:hint="eastAsia"/>
        </w:rPr>
        <w:t>抵抗力：不强，常用消毒药有</w:t>
      </w:r>
      <w:r>
        <w:rPr>
          <w:rFonts w:hint="eastAsia"/>
        </w:rPr>
        <w:t>：</w:t>
      </w:r>
      <w:r w:rsidRPr="003A2156">
        <w:rPr>
          <w:rFonts w:hint="eastAsia"/>
        </w:rPr>
        <w:t>2%NaoH</w:t>
      </w:r>
      <w:r w:rsidRPr="003A2156">
        <w:rPr>
          <w:rFonts w:hint="eastAsia"/>
        </w:rPr>
        <w:t>、</w:t>
      </w:r>
      <w:r w:rsidRPr="003A2156">
        <w:rPr>
          <w:rFonts w:hint="eastAsia"/>
        </w:rPr>
        <w:t>20%</w:t>
      </w:r>
      <w:r w:rsidRPr="003A2156">
        <w:rPr>
          <w:rFonts w:hint="eastAsia"/>
        </w:rPr>
        <w:t>石灰乳、</w:t>
      </w:r>
      <w:r w:rsidRPr="003A2156">
        <w:rPr>
          <w:rFonts w:hint="eastAsia"/>
        </w:rPr>
        <w:t>20%</w:t>
      </w:r>
      <w:r w:rsidRPr="003A2156">
        <w:rPr>
          <w:rFonts w:hint="eastAsia"/>
        </w:rPr>
        <w:t>漂白粉。对磺胺、青霉素不敏感。支原净有特效，其次泰乐菌素、卡那、链毒素、土碱等。</w:t>
      </w:r>
    </w:p>
    <w:p w:rsidR="00D034A5" w:rsidRPr="00B0291D" w:rsidRDefault="00D034A5" w:rsidP="00D034A5">
      <w:pPr>
        <w:spacing w:line="240" w:lineRule="auto"/>
        <w:ind w:firstLineChars="200" w:firstLine="480"/>
        <w:rPr>
          <w:sz w:val="24"/>
        </w:rPr>
      </w:pPr>
      <w:r w:rsidRPr="00B0291D">
        <w:rPr>
          <w:rFonts w:hint="eastAsia"/>
          <w:sz w:val="24"/>
        </w:rPr>
        <w:t>（二）流行诊断</w:t>
      </w:r>
    </w:p>
    <w:p w:rsidR="00D034A5" w:rsidRPr="003A2156" w:rsidRDefault="00D034A5" w:rsidP="00D034A5">
      <w:pPr>
        <w:spacing w:line="240" w:lineRule="auto"/>
        <w:ind w:firstLine="420"/>
      </w:pPr>
      <w:r w:rsidRPr="00021BF1">
        <w:rPr>
          <w:rFonts w:hint="eastAsia"/>
          <w:bCs/>
        </w:rPr>
        <w:t>1.</w:t>
      </w:r>
      <w:r w:rsidRPr="00021BF1">
        <w:rPr>
          <w:rFonts w:hint="eastAsia"/>
          <w:bCs/>
        </w:rPr>
        <w:t>易感动物</w:t>
      </w:r>
      <w:r>
        <w:rPr>
          <w:rFonts w:hint="eastAsia"/>
          <w:bCs/>
        </w:rPr>
        <w:t xml:space="preserve">  </w:t>
      </w:r>
      <w:r w:rsidRPr="003A2156">
        <w:rPr>
          <w:rFonts w:hint="eastAsia"/>
          <w:color w:val="000000"/>
        </w:rPr>
        <w:t>猪，不分大小、性别和品种均能感染，其中哺乳仔猪和幼龄猪最易感，其次怀孕后期及哺乳母猪，成年猪多呈隐性感染。我国地方品种比外来品种更易感。</w:t>
      </w:r>
    </w:p>
    <w:p w:rsidR="00D034A5" w:rsidRPr="003A2156" w:rsidRDefault="00D034A5" w:rsidP="00D034A5">
      <w:pPr>
        <w:spacing w:line="240" w:lineRule="auto"/>
        <w:ind w:firstLine="420"/>
      </w:pPr>
      <w:r w:rsidRPr="00021BF1">
        <w:rPr>
          <w:rFonts w:hint="eastAsia"/>
          <w:bCs/>
        </w:rPr>
        <w:t>2.</w:t>
      </w:r>
      <w:r w:rsidRPr="00021BF1">
        <w:rPr>
          <w:rFonts w:hint="eastAsia"/>
          <w:bCs/>
        </w:rPr>
        <w:t>传染源</w:t>
      </w:r>
      <w:r>
        <w:rPr>
          <w:rFonts w:hint="eastAsia"/>
          <w:bCs/>
        </w:rPr>
        <w:t xml:space="preserve">  </w:t>
      </w:r>
      <w:r w:rsidRPr="003A2156">
        <w:rPr>
          <w:rFonts w:hint="eastAsia"/>
        </w:rPr>
        <w:t>病猪和带菌猪是主要传染源，病原存在于感染猪的呼吸道中，其它器官不存在。</w:t>
      </w:r>
    </w:p>
    <w:p w:rsidR="00D034A5" w:rsidRPr="00021BF1" w:rsidRDefault="00D034A5" w:rsidP="00D034A5">
      <w:pPr>
        <w:spacing w:line="240" w:lineRule="auto"/>
        <w:ind w:firstLine="420"/>
        <w:rPr>
          <w:bCs/>
        </w:rPr>
      </w:pPr>
      <w:r w:rsidRPr="00021BF1">
        <w:rPr>
          <w:rFonts w:hint="eastAsia"/>
          <w:bCs/>
        </w:rPr>
        <w:t>3.</w:t>
      </w:r>
      <w:r w:rsidRPr="00021BF1">
        <w:rPr>
          <w:rFonts w:hint="eastAsia"/>
          <w:bCs/>
        </w:rPr>
        <w:t>传播途径</w:t>
      </w:r>
      <w:r>
        <w:rPr>
          <w:rFonts w:hint="eastAsia"/>
          <w:bCs/>
        </w:rPr>
        <w:t xml:space="preserve">  </w:t>
      </w:r>
      <w:r w:rsidRPr="00021BF1">
        <w:rPr>
          <w:rFonts w:hint="eastAsia"/>
          <w:bCs/>
        </w:rPr>
        <w:t>呼吸道。通过咳嗽、喘气和打喷嚏，排出大量病原体，形成飞沫而传播。</w:t>
      </w:r>
    </w:p>
    <w:p w:rsidR="00D034A5" w:rsidRPr="00021BF1" w:rsidRDefault="00D034A5" w:rsidP="00D034A5">
      <w:pPr>
        <w:spacing w:line="240" w:lineRule="auto"/>
        <w:ind w:firstLine="420"/>
        <w:rPr>
          <w:bCs/>
        </w:rPr>
      </w:pPr>
      <w:r w:rsidRPr="00021BF1">
        <w:rPr>
          <w:rFonts w:hint="eastAsia"/>
          <w:bCs/>
        </w:rPr>
        <w:t>4.</w:t>
      </w:r>
      <w:r w:rsidRPr="00021BF1">
        <w:rPr>
          <w:rFonts w:hint="eastAsia"/>
          <w:bCs/>
        </w:rPr>
        <w:t>季节性</w:t>
      </w:r>
      <w:r>
        <w:rPr>
          <w:rFonts w:hint="eastAsia"/>
          <w:bCs/>
        </w:rPr>
        <w:t xml:space="preserve">  </w:t>
      </w:r>
      <w:r w:rsidRPr="00021BF1">
        <w:rPr>
          <w:rFonts w:hint="eastAsia"/>
          <w:bCs/>
        </w:rPr>
        <w:t>一年四季均有，以寒冷、多雨、潮湿或气候骤变时较为常见。</w:t>
      </w:r>
    </w:p>
    <w:p w:rsidR="00D034A5" w:rsidRPr="00021BF1" w:rsidRDefault="00D034A5" w:rsidP="00D034A5">
      <w:pPr>
        <w:spacing w:line="240" w:lineRule="auto"/>
        <w:ind w:firstLine="42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C4CDB" wp14:editId="70AD2275">
            <wp:simplePos x="0" y="0"/>
            <wp:positionH relativeFrom="margin">
              <wp:posOffset>3257550</wp:posOffset>
            </wp:positionH>
            <wp:positionV relativeFrom="paragraph">
              <wp:posOffset>288290</wp:posOffset>
            </wp:positionV>
            <wp:extent cx="1962150" cy="1360170"/>
            <wp:effectExtent l="0" t="0" r="0" b="0"/>
            <wp:wrapSquare wrapText="bothSides"/>
            <wp:docPr id="4928" name="图片 4928" descr="4-1-2 喘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4-1-2 喘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BF1">
        <w:rPr>
          <w:rFonts w:hint="eastAsia"/>
          <w:bCs/>
        </w:rPr>
        <w:t>5.</w:t>
      </w:r>
      <w:r w:rsidRPr="00021BF1">
        <w:rPr>
          <w:rFonts w:hint="eastAsia"/>
          <w:bCs/>
        </w:rPr>
        <w:t>诱发因素</w:t>
      </w:r>
      <w:r>
        <w:rPr>
          <w:rFonts w:hint="eastAsia"/>
          <w:bCs/>
        </w:rPr>
        <w:t xml:space="preserve">  </w:t>
      </w:r>
      <w:r w:rsidRPr="00021BF1">
        <w:rPr>
          <w:rFonts w:hint="eastAsia"/>
          <w:bCs/>
        </w:rPr>
        <w:t>饲管和卫生条件差，饲料质量不好，猪舍通风不良，拥挤，阴暗潮湿，寒冷等均可诱发，一旦发生很难净化。</w:t>
      </w:r>
    </w:p>
    <w:p w:rsidR="00D034A5" w:rsidRPr="00021BF1" w:rsidRDefault="00D034A5" w:rsidP="00D034A5">
      <w:pPr>
        <w:spacing w:line="240" w:lineRule="auto"/>
        <w:ind w:firstLine="420"/>
        <w:rPr>
          <w:bCs/>
        </w:rPr>
      </w:pPr>
      <w:r w:rsidRPr="00021BF1">
        <w:rPr>
          <w:rFonts w:hint="eastAsia"/>
          <w:bCs/>
        </w:rPr>
        <w:t>6.</w:t>
      </w:r>
      <w:r w:rsidRPr="00021BF1">
        <w:rPr>
          <w:rFonts w:hint="eastAsia"/>
          <w:bCs/>
        </w:rPr>
        <w:t>混合感染</w:t>
      </w:r>
      <w:r>
        <w:rPr>
          <w:rFonts w:hint="eastAsia"/>
          <w:bCs/>
        </w:rPr>
        <w:t xml:space="preserve">  </w:t>
      </w:r>
      <w:r w:rsidRPr="00021BF1">
        <w:rPr>
          <w:rFonts w:hint="eastAsia"/>
          <w:bCs/>
        </w:rPr>
        <w:t>猪感染支原体后，肺泡巨噬细胞对外来病原的吞噬和消除能力下降使免疫功能降低，同时气管纤毛受损机械性吸附和消除能力降低，因此，很易继发其他呼吸迫促传染病，如蓝耳病、圆环病毒病、传染性胸膜肺炎、肺疫、链球菌病等，使死亡率增高。</w:t>
      </w:r>
    </w:p>
    <w:p w:rsidR="00D034A5" w:rsidRPr="00D459CB" w:rsidRDefault="00D034A5" w:rsidP="00D034A5">
      <w:pPr>
        <w:spacing w:line="240" w:lineRule="auto"/>
        <w:ind w:firstLineChars="200" w:firstLine="480"/>
        <w:rPr>
          <w:sz w:val="24"/>
        </w:rPr>
      </w:pPr>
      <w:r w:rsidRPr="00D459CB">
        <w:rPr>
          <w:rFonts w:hint="eastAsia"/>
          <w:sz w:val="24"/>
        </w:rPr>
        <w:t>（三）临床诊断</w:t>
      </w:r>
    </w:p>
    <w:p w:rsidR="00D034A5" w:rsidRPr="003A2156" w:rsidRDefault="00D034A5" w:rsidP="00D034A5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FC57C" wp14:editId="2117FDF1">
                <wp:simplePos x="0" y="0"/>
                <wp:positionH relativeFrom="column">
                  <wp:posOffset>3689350</wp:posOffset>
                </wp:positionH>
                <wp:positionV relativeFrom="paragraph">
                  <wp:posOffset>113030</wp:posOffset>
                </wp:positionV>
                <wp:extent cx="1308100" cy="495300"/>
                <wp:effectExtent l="0" t="0" r="25400" b="19050"/>
                <wp:wrapSquare wrapText="bothSides"/>
                <wp:docPr id="4927" name="文本框 4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A5" w:rsidRDefault="00D034A5" w:rsidP="00D034A5">
                            <w:pPr>
                              <w:pStyle w:val="a5"/>
                            </w:pPr>
                            <w:r w:rsidRPr="00117369">
                              <w:rPr>
                                <w:rFonts w:hint="eastAsia"/>
                              </w:rPr>
                              <w:t>图</w:t>
                            </w:r>
                            <w:r w:rsidRPr="00A67213">
                              <w:t>2-3-</w:t>
                            </w:r>
                            <w:r>
                              <w:t>12</w:t>
                            </w:r>
                            <w:r w:rsidRPr="0011736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喘气病</w:t>
                            </w:r>
                          </w:p>
                          <w:p w:rsidR="00D034A5" w:rsidRPr="00117369" w:rsidRDefault="00D034A5" w:rsidP="00D034A5">
                            <w:pPr>
                              <w:pStyle w:val="a5"/>
                            </w:pPr>
                            <w:r w:rsidRPr="00117369">
                              <w:rPr>
                                <w:rFonts w:hint="eastAsia"/>
                              </w:rPr>
                              <w:t>病猪喘气、消瘦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FC57C" id="_x0000_t202" coordsize="21600,21600" o:spt="202" path="m,l,21600r21600,l21600,xe">
                <v:stroke joinstyle="miter"/>
                <v:path gradientshapeok="t" o:connecttype="rect"/>
              </v:shapetype>
              <v:shape id="文本框 4927" o:spid="_x0000_s1026" type="#_x0000_t202" style="position:absolute;left:0;text-align:left;margin-left:290.5pt;margin-top:8.9pt;width:10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" strokecolor="white">
                <v:textbox>
                  <w:txbxContent>
                    <w:p w:rsidR="00D034A5" w:rsidRDefault="00D034A5" w:rsidP="00D034A5">
                      <w:pPr>
                        <w:pStyle w:val="a5"/>
                      </w:pPr>
                      <w:r w:rsidRPr="00117369">
                        <w:rPr>
                          <w:rFonts w:hint="eastAsia"/>
                        </w:rPr>
                        <w:t>图</w:t>
                      </w:r>
                      <w:r w:rsidRPr="00A67213">
                        <w:t>2-3-</w:t>
                      </w:r>
                      <w:r>
                        <w:t>12</w:t>
                      </w:r>
                      <w:r w:rsidRPr="0011736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喘气病</w:t>
                      </w:r>
                    </w:p>
                    <w:p w:rsidR="00D034A5" w:rsidRPr="00117369" w:rsidRDefault="00D034A5" w:rsidP="00D034A5">
                      <w:pPr>
                        <w:pStyle w:val="a5"/>
                      </w:pPr>
                      <w:r w:rsidRPr="00117369">
                        <w:rPr>
                          <w:rFonts w:hint="eastAsia"/>
                        </w:rPr>
                        <w:t>病猪喘气、消瘦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156">
        <w:rPr>
          <w:rFonts w:hint="eastAsia"/>
        </w:rPr>
        <w:t>表现为干咳、气喘，尤其在驱赶时较为明显。多数病猪体温正常或略有发热，食欲和精神状况正常。新生仔猪和小猪感染后，极少出现呼吸道症状，但消瘦、生长缓慢、个体大小不一；中猪多数症状明显</w:t>
      </w:r>
      <w:r>
        <w:rPr>
          <w:rFonts w:hint="eastAsia"/>
        </w:rPr>
        <w:t>（见</w:t>
      </w:r>
      <w:r w:rsidRPr="007954FA">
        <w:rPr>
          <w:rFonts w:hint="eastAsia"/>
        </w:rPr>
        <w:t>图</w:t>
      </w:r>
      <w:r>
        <w:t>2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>-</w:t>
      </w:r>
      <w:r>
        <w:t>12</w:t>
      </w:r>
      <w:r w:rsidRPr="007954FA">
        <w:rPr>
          <w:rFonts w:hint="eastAsia"/>
        </w:rPr>
        <w:t>）</w:t>
      </w:r>
      <w:r w:rsidRPr="003A2156">
        <w:rPr>
          <w:rFonts w:hint="eastAsia"/>
        </w:rPr>
        <w:t>；成年猪以隐性感</w:t>
      </w:r>
      <w:r w:rsidRPr="003A2156">
        <w:rPr>
          <w:rFonts w:hint="eastAsia"/>
        </w:rPr>
        <w:lastRenderedPageBreak/>
        <w:t>染或亚临床型为主，临床症状不明显，仅在寒冷刺激时发出咳嗽声。</w:t>
      </w:r>
    </w:p>
    <w:p w:rsidR="00D034A5" w:rsidRPr="00D459CB" w:rsidRDefault="00D034A5" w:rsidP="00D034A5">
      <w:pPr>
        <w:spacing w:line="240" w:lineRule="auto"/>
        <w:ind w:firstLineChars="200" w:firstLine="480"/>
        <w:rPr>
          <w:sz w:val="24"/>
        </w:rPr>
      </w:pPr>
      <w:r w:rsidRPr="00D459CB">
        <w:rPr>
          <w:rFonts w:hint="eastAsia"/>
          <w:sz w:val="24"/>
        </w:rPr>
        <w:t>（四）剖检诊断</w:t>
      </w:r>
    </w:p>
    <w:p w:rsidR="00D034A5" w:rsidRPr="003A2156" w:rsidRDefault="00D034A5" w:rsidP="00D034A5">
      <w:pPr>
        <w:spacing w:line="240" w:lineRule="auto"/>
        <w:ind w:firstLine="420"/>
        <w:rPr>
          <w:spacing w:val="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75BC80" wp14:editId="2FCD4BF3">
            <wp:simplePos x="0" y="0"/>
            <wp:positionH relativeFrom="column">
              <wp:posOffset>3263900</wp:posOffset>
            </wp:positionH>
            <wp:positionV relativeFrom="paragraph">
              <wp:posOffset>3810</wp:posOffset>
            </wp:positionV>
            <wp:extent cx="1987550" cy="1377950"/>
            <wp:effectExtent l="0" t="0" r="0" b="0"/>
            <wp:wrapSquare wrapText="bothSides"/>
            <wp:docPr id="4926" name="图片 4926" descr="5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 descr="5-1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156">
        <w:rPr>
          <w:rFonts w:hint="eastAsia"/>
          <w:spacing w:val="4"/>
        </w:rPr>
        <w:t>主要在肺、肺门淋巴结、纵隔淋巴结。在双侧肺的心叶、尖叶、中间叶及膈叶的腹面，呈实变外观，多为灰红色，半透明，像鲜嫩的肌肉样（虾肉样或胰样），俗称肉变，病变部</w:t>
      </w:r>
      <w:r>
        <w:rPr>
          <w:rFonts w:hint="eastAsia"/>
          <w:spacing w:val="4"/>
        </w:rPr>
        <w:t>位</w:t>
      </w:r>
      <w:r w:rsidRPr="003A2156">
        <w:rPr>
          <w:rFonts w:hint="eastAsia"/>
          <w:spacing w:val="4"/>
        </w:rPr>
        <w:t>与正常部位界限明显</w:t>
      </w:r>
      <w:r w:rsidRPr="007954FA">
        <w:rPr>
          <w:rFonts w:hint="eastAsia"/>
          <w:spacing w:val="4"/>
        </w:rPr>
        <w:t>（</w:t>
      </w:r>
      <w:r>
        <w:rPr>
          <w:rFonts w:hint="eastAsia"/>
          <w:spacing w:val="4"/>
        </w:rPr>
        <w:t>见</w:t>
      </w:r>
      <w:r w:rsidRPr="007954FA">
        <w:rPr>
          <w:rFonts w:hint="eastAsia"/>
        </w:rPr>
        <w:t>图</w:t>
      </w:r>
      <w:r>
        <w:t>2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>-</w:t>
      </w:r>
      <w:r>
        <w:t>13</w:t>
      </w:r>
      <w:r w:rsidRPr="007954FA">
        <w:rPr>
          <w:rFonts w:hint="eastAsia"/>
        </w:rPr>
        <w:t>）</w:t>
      </w:r>
      <w:r w:rsidRPr="003A2156">
        <w:rPr>
          <w:rFonts w:hint="eastAsia"/>
          <w:spacing w:val="4"/>
        </w:rPr>
        <w:t>。肺门和纵隔淋巴结肿大，质硬、灰白色，切面外翻多汁，有时边缘轻度充血。如无继发感染，其他内脏器官一般无明显病变。</w:t>
      </w:r>
    </w:p>
    <w:p w:rsidR="00D034A5" w:rsidRDefault="00D034A5" w:rsidP="00D034A5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76DC2" wp14:editId="566AAC6D">
                <wp:simplePos x="0" y="0"/>
                <wp:positionH relativeFrom="margin">
                  <wp:posOffset>3575050</wp:posOffset>
                </wp:positionH>
                <wp:positionV relativeFrom="paragraph">
                  <wp:posOffset>7620</wp:posOffset>
                </wp:positionV>
                <wp:extent cx="1371600" cy="495300"/>
                <wp:effectExtent l="0" t="0" r="19050" b="19050"/>
                <wp:wrapSquare wrapText="bothSides"/>
                <wp:docPr id="4925" name="文本框 4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A5" w:rsidRPr="00C6320A" w:rsidRDefault="00D034A5" w:rsidP="00D034A5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图</w:t>
                            </w:r>
                            <w:r w:rsidRPr="00A67213">
                              <w:t>2-3</w:t>
                            </w:r>
                            <w:r>
                              <w:t>-13</w:t>
                            </w:r>
                            <w:r w:rsidRPr="00C6320A">
                              <w:rPr>
                                <w:rFonts w:hint="eastAsia"/>
                              </w:rPr>
                              <w:t>喘气病</w:t>
                            </w:r>
                          </w:p>
                          <w:p w:rsidR="00D034A5" w:rsidRPr="00C6320A" w:rsidRDefault="00D034A5" w:rsidP="00D034A5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病猪肺脏呈虾肉样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6DC2" id="文本框 4925" o:spid="_x0000_s1027" type="#_x0000_t202" style="position:absolute;left:0;text-align:left;margin-left:281.5pt;margin-top:.6pt;width:10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" strokecolor="white">
                <v:textbox>
                  <w:txbxContent>
                    <w:p w:rsidR="00D034A5" w:rsidRPr="00C6320A" w:rsidRDefault="00D034A5" w:rsidP="00D034A5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图</w:t>
                      </w:r>
                      <w:r w:rsidRPr="00A67213">
                        <w:t>2-3</w:t>
                      </w:r>
                      <w:r>
                        <w:t>-13</w:t>
                      </w:r>
                      <w:r w:rsidRPr="00C6320A">
                        <w:rPr>
                          <w:rFonts w:hint="eastAsia"/>
                        </w:rPr>
                        <w:t>喘气病</w:t>
                      </w:r>
                    </w:p>
                    <w:p w:rsidR="00D034A5" w:rsidRPr="00C6320A" w:rsidRDefault="00D034A5" w:rsidP="00D034A5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病猪肺脏呈虾肉样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34A5" w:rsidRDefault="00D034A5" w:rsidP="00D034A5">
      <w:pPr>
        <w:spacing w:line="240" w:lineRule="auto"/>
        <w:ind w:firstLine="420"/>
      </w:pPr>
    </w:p>
    <w:p w:rsidR="005A7882" w:rsidRDefault="005A7882">
      <w:bookmarkStart w:id="0" w:name="_GoBack"/>
      <w:bookmarkEnd w:id="0"/>
    </w:p>
    <w:sectPr w:rsidR="005A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D1" w:rsidRDefault="000D7AD1" w:rsidP="00D034A5">
      <w:pPr>
        <w:spacing w:line="240" w:lineRule="auto"/>
      </w:pPr>
      <w:r>
        <w:separator/>
      </w:r>
    </w:p>
  </w:endnote>
  <w:endnote w:type="continuationSeparator" w:id="0">
    <w:p w:rsidR="000D7AD1" w:rsidRDefault="000D7AD1" w:rsidP="00D03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D1" w:rsidRDefault="000D7AD1" w:rsidP="00D034A5">
      <w:pPr>
        <w:spacing w:line="240" w:lineRule="auto"/>
      </w:pPr>
      <w:r>
        <w:separator/>
      </w:r>
    </w:p>
  </w:footnote>
  <w:footnote w:type="continuationSeparator" w:id="0">
    <w:p w:rsidR="000D7AD1" w:rsidRDefault="000D7AD1" w:rsidP="00D03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D9"/>
    <w:rsid w:val="000D7AD1"/>
    <w:rsid w:val="00450DD9"/>
    <w:rsid w:val="005A7882"/>
    <w:rsid w:val="00D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25363B-224E-4452-9B48-B3182BB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A5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034A5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4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4A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034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D034A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2021-02-09T23:30:00Z</dcterms:created>
  <dcterms:modified xsi:type="dcterms:W3CDTF">2021-02-09T23:31:00Z</dcterms:modified>
</cp:coreProperties>
</file>